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bCs/>
          <w:sz w:val="40"/>
          <w:szCs w:val="40"/>
        </w:rPr>
        <w:id w:val="7969719"/>
        <w:docPartObj>
          <w:docPartGallery w:val="Cover Pages"/>
          <w:docPartUnique/>
        </w:docPartObj>
      </w:sdtPr>
      <w:sdtEndPr>
        <w:rPr>
          <w:b/>
          <w:bCs w:val="0"/>
          <w:u w:val="single"/>
        </w:rPr>
      </w:sdtEndPr>
      <w:sdtContent>
        <w:tbl>
          <w:tblPr>
            <w:tblpPr w:leftFromText="187" w:rightFromText="187" w:vertAnchor="page" w:horzAnchor="margin" w:tblpXSpec="center" w:tblpY="12492"/>
            <w:tblW w:w="4732" w:type="pct"/>
            <w:tblLook w:val="04A0"/>
          </w:tblPr>
          <w:tblGrid>
            <w:gridCol w:w="8748"/>
          </w:tblGrid>
          <w:tr w:rsidR="00BF0A51" w:rsidTr="00682405">
            <w:trPr>
              <w:trHeight w:val="87"/>
            </w:trPr>
            <w:tc>
              <w:tcPr>
                <w:tcW w:w="8748" w:type="dxa"/>
              </w:tcPr>
              <w:p w:rsidR="00BF0A51" w:rsidRPr="00682405" w:rsidRDefault="00BF0A51" w:rsidP="0079563E">
                <w:pPr>
                  <w:pStyle w:val="NoSpacing"/>
                  <w:spacing w:before="240" w:after="480"/>
                  <w:rPr>
                    <w:rFonts w:ascii="Times New Roman" w:hAnsi="Times New Roman" w:cs="Times New Roman"/>
                    <w:bCs/>
                    <w:sz w:val="40"/>
                    <w:szCs w:val="40"/>
                  </w:rPr>
                </w:pPr>
              </w:p>
            </w:tc>
          </w:tr>
          <w:tr w:rsidR="00BF0A51" w:rsidTr="00660517">
            <w:tc>
              <w:tcPr>
                <w:tcW w:w="8748" w:type="dxa"/>
              </w:tcPr>
              <w:p w:rsidR="00BF0A51" w:rsidRDefault="00BF0A51" w:rsidP="00660517">
                <w:pPr>
                  <w:pStyle w:val="NoSpacing"/>
                  <w:rPr>
                    <w:color w:val="484329" w:themeColor="background2" w:themeShade="3F"/>
                    <w:sz w:val="28"/>
                    <w:szCs w:val="28"/>
                  </w:rPr>
                </w:pPr>
              </w:p>
            </w:tc>
          </w:tr>
          <w:tr w:rsidR="00BF0A51" w:rsidRPr="00E74ED3" w:rsidTr="00660517">
            <w:tc>
              <w:tcPr>
                <w:tcW w:w="8748" w:type="dxa"/>
              </w:tcPr>
              <w:p w:rsidR="00BF0A51" w:rsidRPr="00E74ED3" w:rsidRDefault="00BF0A51" w:rsidP="00660517">
                <w:pPr>
                  <w:pStyle w:val="NoSpacing"/>
                  <w:rPr>
                    <w:color w:val="484329" w:themeColor="background2" w:themeShade="3F"/>
                    <w:sz w:val="40"/>
                    <w:szCs w:val="40"/>
                  </w:rPr>
                </w:pPr>
              </w:p>
            </w:tc>
          </w:tr>
          <w:tr w:rsidR="00BF0A51" w:rsidRPr="00E74ED3" w:rsidTr="00682405">
            <w:trPr>
              <w:trHeight w:val="87"/>
            </w:trPr>
            <w:tc>
              <w:tcPr>
                <w:tcW w:w="8748" w:type="dxa"/>
              </w:tcPr>
              <w:p w:rsidR="00BF0A51" w:rsidRPr="00E74ED3" w:rsidRDefault="00BF0A51" w:rsidP="00660517">
                <w:pPr>
                  <w:pStyle w:val="NoSpacing"/>
                  <w:rPr>
                    <w:sz w:val="40"/>
                    <w:szCs w:val="40"/>
                  </w:rPr>
                </w:pPr>
              </w:p>
            </w:tc>
          </w:tr>
          <w:tr w:rsidR="00BF0A51" w:rsidRPr="00E74ED3" w:rsidTr="00682405">
            <w:trPr>
              <w:trHeight w:val="1450"/>
            </w:trPr>
            <w:tc>
              <w:tcPr>
                <w:tcW w:w="8748" w:type="dxa"/>
              </w:tcPr>
              <w:p w:rsidR="00682405" w:rsidRDefault="00682405" w:rsidP="00660517">
                <w:pPr>
                  <w:pStyle w:val="NoSpacing"/>
                  <w:rPr>
                    <w:sz w:val="40"/>
                    <w:szCs w:val="40"/>
                  </w:rPr>
                </w:pPr>
              </w:p>
              <w:p w:rsidR="00BF0A51" w:rsidRPr="00682405" w:rsidRDefault="00682405" w:rsidP="00682405">
                <w:pPr>
                  <w:tabs>
                    <w:tab w:val="left" w:pos="2445"/>
                  </w:tabs>
                </w:pPr>
                <w:r>
                  <w:tab/>
                </w:r>
              </w:p>
            </w:tc>
          </w:tr>
          <w:tr w:rsidR="00BF0A51" w:rsidRPr="00E74ED3" w:rsidTr="00660517">
            <w:tc>
              <w:tcPr>
                <w:tcW w:w="8748" w:type="dxa"/>
              </w:tcPr>
              <w:p w:rsidR="00BF0A51" w:rsidRPr="00E74ED3" w:rsidRDefault="00BF0A51" w:rsidP="00660517">
                <w:pPr>
                  <w:pStyle w:val="NoSpacing"/>
                  <w:rPr>
                    <w:b/>
                    <w:bCs/>
                    <w:sz w:val="40"/>
                    <w:szCs w:val="40"/>
                  </w:rPr>
                </w:pPr>
              </w:p>
            </w:tc>
          </w:tr>
          <w:tr w:rsidR="00BF0A51" w:rsidRPr="00E74ED3" w:rsidTr="00660517">
            <w:tc>
              <w:tcPr>
                <w:tcW w:w="8748" w:type="dxa"/>
              </w:tcPr>
              <w:p w:rsidR="00BF0A51" w:rsidRPr="00E74ED3" w:rsidRDefault="00BF0A51" w:rsidP="00660517">
                <w:pPr>
                  <w:pStyle w:val="NoSpacing"/>
                  <w:rPr>
                    <w:b/>
                    <w:bCs/>
                    <w:sz w:val="40"/>
                    <w:szCs w:val="40"/>
                  </w:rPr>
                </w:pPr>
              </w:p>
            </w:tc>
          </w:tr>
          <w:tr w:rsidR="00BF0A51" w:rsidRPr="00E74ED3" w:rsidTr="00660517">
            <w:tc>
              <w:tcPr>
                <w:tcW w:w="8748" w:type="dxa"/>
              </w:tcPr>
              <w:p w:rsidR="00BF0A51" w:rsidRPr="00E74ED3" w:rsidRDefault="00BF0A51" w:rsidP="00660517">
                <w:pPr>
                  <w:pStyle w:val="NoSpacing"/>
                  <w:rPr>
                    <w:b/>
                    <w:bCs/>
                    <w:sz w:val="40"/>
                    <w:szCs w:val="40"/>
                  </w:rPr>
                </w:pPr>
              </w:p>
            </w:tc>
          </w:tr>
        </w:tbl>
        <w:p w:rsidR="00BF0A51" w:rsidRPr="00E74ED3" w:rsidRDefault="00BF0A51" w:rsidP="0079563E">
          <w:pPr>
            <w:jc w:val="center"/>
            <w:rPr>
              <w:sz w:val="48"/>
              <w:szCs w:val="48"/>
            </w:rPr>
          </w:pPr>
          <w:r w:rsidRPr="00E74ED3">
            <w:rPr>
              <w:sz w:val="48"/>
              <w:szCs w:val="48"/>
            </w:rPr>
            <w:t>SHRI RAM MURTI SMARAK WOMEN’S COLLEGE OF ENGINEERING AND TECHNOLOGY</w:t>
          </w:r>
          <w:r w:rsidR="00E74ED3" w:rsidRPr="00E74ED3">
            <w:rPr>
              <w:sz w:val="48"/>
              <w:szCs w:val="48"/>
            </w:rPr>
            <w:t>, BAREILLY</w:t>
          </w:r>
        </w:p>
        <w:p w:rsidR="00E74ED3" w:rsidRPr="00E74ED3" w:rsidRDefault="00E74ED3" w:rsidP="00BF0A51">
          <w:pPr>
            <w:jc w:val="center"/>
            <w:rPr>
              <w:rFonts w:ascii="Times New Roman" w:hAnsi="Times New Roman" w:cs="Times New Roman"/>
              <w:sz w:val="48"/>
              <w:szCs w:val="48"/>
            </w:rPr>
          </w:pPr>
          <w:r w:rsidRPr="00E74ED3">
            <w:rPr>
              <w:noProof/>
              <w:sz w:val="48"/>
              <w:szCs w:val="48"/>
              <w:lang w:val="en-IN" w:eastAsia="en-IN" w:bidi="ar-SA"/>
            </w:rPr>
            <w:drawing>
              <wp:inline distT="0" distB="0" distL="0" distR="0">
                <wp:extent cx="2194737" cy="1245618"/>
                <wp:effectExtent l="38100" t="0" r="15063" b="354582"/>
                <wp:docPr id="6" name="Picture 1" descr="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jpg"/>
                        <pic:cNvPicPr>
                          <a:picLocks noChangeAspect="1" noChangeArrowheads="1"/>
                        </pic:cNvPicPr>
                      </pic:nvPicPr>
                      <pic:blipFill>
                        <a:blip r:embed="rId8"/>
                        <a:srcRect/>
                        <a:stretch>
                          <a:fillRect/>
                        </a:stretch>
                      </pic:blipFill>
                      <pic:spPr bwMode="auto">
                        <a:xfrm>
                          <a:off x="0" y="0"/>
                          <a:ext cx="2187289" cy="124139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BF0A51" w:rsidRPr="00E74ED3" w:rsidRDefault="00E74ED3" w:rsidP="00BF0A51">
          <w:pPr>
            <w:jc w:val="center"/>
            <w:rPr>
              <w:rFonts w:ascii="Times New Roman" w:hAnsi="Times New Roman" w:cs="Times New Roman"/>
              <w:sz w:val="48"/>
              <w:szCs w:val="48"/>
            </w:rPr>
          </w:pPr>
          <w:r w:rsidRPr="00E74ED3">
            <w:rPr>
              <w:rFonts w:ascii="Times New Roman" w:hAnsi="Times New Roman" w:cs="Times New Roman"/>
              <w:sz w:val="48"/>
              <w:szCs w:val="48"/>
            </w:rPr>
            <w:t>2010-2011</w:t>
          </w:r>
        </w:p>
        <w:p w:rsidR="00E74ED3" w:rsidRPr="00E74ED3" w:rsidRDefault="00E74ED3" w:rsidP="00BF0A51">
          <w:pPr>
            <w:jc w:val="center"/>
            <w:rPr>
              <w:rFonts w:ascii="Times New Roman" w:hAnsi="Times New Roman" w:cs="Times New Roman"/>
              <w:sz w:val="48"/>
              <w:szCs w:val="48"/>
            </w:rPr>
          </w:pPr>
          <w:r w:rsidRPr="00E74ED3">
            <w:rPr>
              <w:rFonts w:ascii="Times New Roman" w:hAnsi="Times New Roman" w:cs="Times New Roman"/>
              <w:sz w:val="48"/>
              <w:szCs w:val="48"/>
            </w:rPr>
            <w:t>PROJECT REPORT ON SIMPLE MOBILE PHONE JAMMER</w:t>
          </w:r>
        </w:p>
        <w:p w:rsidR="00E74ED3" w:rsidRPr="00E74ED3" w:rsidRDefault="00E74ED3" w:rsidP="00682405">
          <w:pPr>
            <w:spacing w:after="0" w:line="240" w:lineRule="auto"/>
            <w:rPr>
              <w:rFonts w:ascii="Times New Roman" w:hAnsi="Times New Roman" w:cs="Times New Roman"/>
              <w:sz w:val="48"/>
              <w:szCs w:val="48"/>
              <w:u w:val="single"/>
            </w:rPr>
          </w:pPr>
        </w:p>
        <w:p w:rsidR="00E74ED3" w:rsidRPr="00E74ED3" w:rsidRDefault="00E74ED3" w:rsidP="00E74ED3">
          <w:pPr>
            <w:spacing w:after="0" w:line="240" w:lineRule="auto"/>
            <w:jc w:val="right"/>
            <w:rPr>
              <w:rFonts w:ascii="Times New Roman" w:hAnsi="Times New Roman" w:cs="Times New Roman"/>
              <w:sz w:val="48"/>
              <w:szCs w:val="48"/>
              <w:u w:val="single"/>
            </w:rPr>
          </w:pPr>
        </w:p>
        <w:p w:rsidR="00287DFB" w:rsidRDefault="00287DFB" w:rsidP="00E74ED3">
          <w:pPr>
            <w:spacing w:after="0" w:line="240" w:lineRule="auto"/>
            <w:rPr>
              <w:rFonts w:ascii="Times New Roman" w:hAnsi="Times New Roman" w:cs="Times New Roman"/>
              <w:sz w:val="48"/>
              <w:szCs w:val="48"/>
              <w:u w:val="single"/>
            </w:rPr>
          </w:pPr>
        </w:p>
        <w:p w:rsidR="00E74ED3" w:rsidRPr="00E74ED3" w:rsidRDefault="00E74ED3" w:rsidP="00E74ED3">
          <w:pPr>
            <w:spacing w:after="0" w:line="240" w:lineRule="auto"/>
            <w:rPr>
              <w:rFonts w:ascii="Times New Roman" w:hAnsi="Times New Roman" w:cs="Times New Roman"/>
              <w:sz w:val="48"/>
              <w:szCs w:val="48"/>
              <w:u w:val="single"/>
            </w:rPr>
          </w:pPr>
          <w:r w:rsidRPr="00E74ED3">
            <w:rPr>
              <w:rFonts w:ascii="Times New Roman" w:hAnsi="Times New Roman" w:cs="Times New Roman"/>
              <w:sz w:val="48"/>
              <w:szCs w:val="48"/>
              <w:u w:val="single"/>
            </w:rPr>
            <w:t>Submitted by</w:t>
          </w:r>
          <w:r w:rsidRPr="00E74ED3">
            <w:rPr>
              <w:rFonts w:ascii="Times New Roman" w:hAnsi="Times New Roman" w:cs="Times New Roman"/>
              <w:sz w:val="48"/>
              <w:szCs w:val="48"/>
            </w:rPr>
            <w:t>:</w:t>
          </w:r>
          <w:r>
            <w:rPr>
              <w:rFonts w:ascii="Times New Roman" w:hAnsi="Times New Roman" w:cs="Times New Roman"/>
              <w:sz w:val="48"/>
              <w:szCs w:val="48"/>
            </w:rPr>
            <w:t xml:space="preserve">                             </w:t>
          </w:r>
          <w:r w:rsidRPr="00E74ED3">
            <w:rPr>
              <w:rFonts w:ascii="Times New Roman" w:hAnsi="Times New Roman" w:cs="Times New Roman"/>
              <w:sz w:val="48"/>
              <w:szCs w:val="48"/>
              <w:u w:val="single"/>
            </w:rPr>
            <w:t>Project Guide</w:t>
          </w:r>
          <w:r>
            <w:rPr>
              <w:rFonts w:ascii="Times New Roman" w:hAnsi="Times New Roman" w:cs="Times New Roman"/>
              <w:sz w:val="48"/>
              <w:szCs w:val="48"/>
              <w:u w:val="single"/>
            </w:rPr>
            <w:t>:</w:t>
          </w:r>
        </w:p>
        <w:p w:rsidR="00E74ED3" w:rsidRPr="00E74ED3" w:rsidRDefault="00E74ED3" w:rsidP="00E74ED3">
          <w:pPr>
            <w:spacing w:after="0" w:line="240" w:lineRule="auto"/>
            <w:rPr>
              <w:rFonts w:ascii="Times New Roman" w:hAnsi="Times New Roman" w:cs="Times New Roman"/>
              <w:sz w:val="40"/>
              <w:szCs w:val="40"/>
            </w:rPr>
          </w:pPr>
          <w:r w:rsidRPr="00E74ED3">
            <w:rPr>
              <w:rFonts w:ascii="Times New Roman" w:hAnsi="Times New Roman" w:cs="Times New Roman"/>
              <w:sz w:val="40"/>
              <w:szCs w:val="40"/>
            </w:rPr>
            <w:t>Nilisha Agarwal(EC)</w:t>
          </w:r>
          <w:r w:rsidR="00287DFB">
            <w:rPr>
              <w:rFonts w:ascii="Times New Roman" w:hAnsi="Times New Roman" w:cs="Times New Roman"/>
              <w:sz w:val="40"/>
              <w:szCs w:val="40"/>
            </w:rPr>
            <w:t xml:space="preserve">                         Ms. Nazia Parveen</w:t>
          </w:r>
        </w:p>
        <w:p w:rsidR="00F25255" w:rsidRDefault="0079563E" w:rsidP="00E74ED3">
          <w:pPr>
            <w:spacing w:after="0" w:line="240" w:lineRule="auto"/>
            <w:rPr>
              <w:rFonts w:ascii="Times New Roman" w:hAnsi="Times New Roman" w:cs="Times New Roman"/>
              <w:sz w:val="40"/>
              <w:szCs w:val="40"/>
            </w:rPr>
          </w:pPr>
          <w:r>
            <w:rPr>
              <w:rFonts w:ascii="Times New Roman" w:hAnsi="Times New Roman" w:cs="Times New Roman"/>
              <w:sz w:val="40"/>
              <w:szCs w:val="40"/>
            </w:rPr>
            <w:t>Nidhi Awasthi(EC)</w:t>
          </w:r>
          <w:r w:rsidR="009E344F">
            <w:rPr>
              <w:rFonts w:ascii="Times New Roman" w:hAnsi="Times New Roman" w:cs="Times New Roman"/>
              <w:sz w:val="40"/>
              <w:szCs w:val="40"/>
            </w:rPr>
            <w:t xml:space="preserve"> </w:t>
          </w:r>
          <w:r w:rsidR="00E74ED3" w:rsidRPr="00E74ED3">
            <w:rPr>
              <w:rFonts w:ascii="Times New Roman" w:hAnsi="Times New Roman" w:cs="Times New Roman"/>
              <w:sz w:val="40"/>
              <w:szCs w:val="40"/>
            </w:rPr>
            <w:t>Niti Gupta(EC)</w:t>
          </w:r>
          <w:r w:rsidR="00682405">
            <w:rPr>
              <w:rFonts w:ascii="Times New Roman" w:hAnsi="Times New Roman" w:cs="Times New Roman"/>
              <w:sz w:val="40"/>
              <w:szCs w:val="40"/>
            </w:rPr>
            <w:t xml:space="preserve"> </w:t>
          </w:r>
        </w:p>
        <w:p w:rsidR="00F25255" w:rsidRPr="00E74ED3" w:rsidRDefault="00F25255" w:rsidP="00E74ED3">
          <w:pPr>
            <w:spacing w:after="0" w:line="240" w:lineRule="auto"/>
            <w:rPr>
              <w:rFonts w:ascii="Times New Roman" w:hAnsi="Times New Roman" w:cs="Times New Roman"/>
              <w:sz w:val="40"/>
              <w:szCs w:val="40"/>
            </w:rPr>
          </w:pPr>
        </w:p>
        <w:p w:rsidR="0079563E" w:rsidRDefault="0079563E" w:rsidP="00F25255">
          <w:pPr>
            <w:jc w:val="center"/>
            <w:rPr>
              <w:rFonts w:ascii="Times New Roman" w:hAnsi="Times New Roman" w:cs="Times New Roman"/>
              <w:b/>
              <w:sz w:val="40"/>
              <w:szCs w:val="40"/>
              <w:u w:val="single"/>
            </w:rPr>
          </w:pPr>
        </w:p>
        <w:p w:rsidR="00E74ED3" w:rsidRDefault="00F25255" w:rsidP="00F25255">
          <w:pPr>
            <w:jc w:val="center"/>
            <w:rPr>
              <w:rFonts w:ascii="Times New Roman" w:hAnsi="Times New Roman" w:cs="Times New Roman"/>
              <w:b/>
              <w:sz w:val="40"/>
              <w:szCs w:val="40"/>
              <w:u w:val="single"/>
            </w:rPr>
          </w:pPr>
          <w:r w:rsidRPr="00F25255">
            <w:rPr>
              <w:rFonts w:ascii="Times New Roman" w:hAnsi="Times New Roman" w:cs="Times New Roman"/>
              <w:b/>
              <w:sz w:val="40"/>
              <w:szCs w:val="40"/>
              <w:u w:val="single"/>
            </w:rPr>
            <w:t>PRINCIPLE OF WORKING</w:t>
          </w:r>
        </w:p>
        <w:p w:rsidR="00F25255" w:rsidRDefault="00F25255" w:rsidP="00F25255">
          <w:pPr>
            <w:jc w:val="center"/>
            <w:rPr>
              <w:rFonts w:ascii="Times New Roman" w:hAnsi="Times New Roman" w:cs="Times New Roman"/>
              <w:b/>
              <w:sz w:val="40"/>
              <w:szCs w:val="40"/>
              <w:u w:val="single"/>
            </w:rPr>
          </w:pPr>
        </w:p>
        <w:p w:rsidR="00F25255" w:rsidRPr="00F25255" w:rsidRDefault="008120C5" w:rsidP="00682405">
          <w:pPr>
            <w:spacing w:before="100" w:beforeAutospacing="1" w:after="100" w:afterAutospacing="1" w:line="240" w:lineRule="auto"/>
            <w:rPr>
              <w:rFonts w:ascii="Times New Roman" w:eastAsia="Times New Roman" w:hAnsi="Times New Roman" w:cs="Times New Roman"/>
              <w:sz w:val="36"/>
              <w:szCs w:val="36"/>
            </w:rPr>
          </w:pPr>
          <w:hyperlink r:id="rId9" w:history="1">
            <w:r w:rsidR="00F25255" w:rsidRPr="00F25255">
              <w:rPr>
                <w:rFonts w:ascii="Times New Roman" w:eastAsia="Times New Roman" w:hAnsi="Times New Roman" w:cs="Times New Roman"/>
                <w:sz w:val="36"/>
                <w:szCs w:val="36"/>
              </w:rPr>
              <w:t>Mobile phone jammers</w:t>
            </w:r>
          </w:hyperlink>
          <w:r w:rsidR="00F25255" w:rsidRPr="00F25255">
            <w:rPr>
              <w:rFonts w:ascii="Times New Roman" w:eastAsia="Times New Roman" w:hAnsi="Times New Roman" w:cs="Times New Roman"/>
              <w:sz w:val="36"/>
              <w:szCs w:val="36"/>
            </w:rPr>
            <w:t xml:space="preserve"> works on the principle of radio wave frequency.All the mobile phone have the specified radio frequency under which they are operating.Phone jammers interfere with the working frequency of the mobile phone and results in noisy and interference frequency.In this way  cell phone jammers block cell phone use by sending out radio waves along the same frequencies that cellular phones use (as described above). This causes plenty of interference with the </w:t>
          </w:r>
          <w:hyperlink r:id="rId10" w:tooltip="communication" w:history="1">
            <w:r w:rsidR="00F25255" w:rsidRPr="00F25255">
              <w:rPr>
                <w:rFonts w:ascii="Times New Roman" w:eastAsia="Times New Roman" w:hAnsi="Times New Roman" w:cs="Times New Roman"/>
                <w:sz w:val="36"/>
                <w:szCs w:val="36"/>
              </w:rPr>
              <w:t>communication</w:t>
            </w:r>
          </w:hyperlink>
          <w:r w:rsidR="00F25255" w:rsidRPr="00F25255">
            <w:rPr>
              <w:rFonts w:ascii="Times New Roman" w:eastAsia="Times New Roman" w:hAnsi="Times New Roman" w:cs="Times New Roman"/>
              <w:sz w:val="36"/>
              <w:szCs w:val="36"/>
            </w:rPr>
            <w:t xml:space="preserve"> between cell phones and signal generated from the mobile towers.</w:t>
          </w:r>
        </w:p>
        <w:p w:rsidR="00F25255" w:rsidRPr="00F25255" w:rsidRDefault="00F25255" w:rsidP="00F25255">
          <w:pPr>
            <w:spacing w:beforeAutospacing="1" w:after="100" w:afterAutospacing="1" w:line="240" w:lineRule="auto"/>
            <w:rPr>
              <w:rFonts w:ascii="Times New Roman" w:eastAsia="Times New Roman" w:hAnsi="Times New Roman" w:cs="Times New Roman"/>
              <w:sz w:val="36"/>
              <w:szCs w:val="36"/>
            </w:rPr>
          </w:pPr>
          <w:r w:rsidRPr="00F25255">
            <w:rPr>
              <w:rFonts w:ascii="Times New Roman" w:eastAsia="Times New Roman" w:hAnsi="Times New Roman" w:cs="Times New Roman"/>
              <w:sz w:val="36"/>
              <w:szCs w:val="36"/>
            </w:rPr>
            <w:t>Most cell phones use different bands to send and receive communications from towers (called full duplexing). Jammers can work by either disrupting phone to tower frequencies or tower to phone frequencies. Smaller handheld models block all bands from 800MHz to 1900MHz within a 30 foot range (9 meters). Small instruments tend to use the former method, while larger more costly models may interfere directly with the tower. The radius of cell phone jammers can range from a dozen feet for pocket models to kilometers for more dedicated units. The TRJ-89 jammer can block cellular communications for a 5-mile (8 km) radius.</w:t>
          </w:r>
        </w:p>
        <w:p w:rsidR="00BF0A51" w:rsidRPr="00F25255" w:rsidRDefault="00F25255" w:rsidP="00F25255">
          <w:pPr>
            <w:spacing w:before="100" w:beforeAutospacing="1" w:after="100" w:afterAutospacing="1" w:line="240" w:lineRule="auto"/>
            <w:rPr>
              <w:rFonts w:ascii="Times New Roman" w:eastAsia="Times New Roman" w:hAnsi="Times New Roman" w:cs="Times New Roman"/>
              <w:sz w:val="36"/>
              <w:szCs w:val="36"/>
            </w:rPr>
          </w:pPr>
          <w:r w:rsidRPr="00F25255">
            <w:rPr>
              <w:rFonts w:ascii="Times New Roman" w:eastAsia="Times New Roman" w:hAnsi="Times New Roman" w:cs="Times New Roman"/>
              <w:sz w:val="36"/>
              <w:szCs w:val="36"/>
            </w:rPr>
            <w:t>Their are several types of duplexing like single duplexing , double duplexing mode and multiple duplexing.Duplexing basically defines the transfer of signal (voice signal) in a manner.These manner are defined from the way of duplexing.Hence duplexing can carry out the jamming of voice signals.</w:t>
          </w:r>
        </w:p>
        <w:p w:rsidR="00BF0A51" w:rsidRDefault="008120C5" w:rsidP="00E74ED3">
          <w:pPr>
            <w:jc w:val="center"/>
            <w:rPr>
              <w:rFonts w:ascii="Times New Roman" w:hAnsi="Times New Roman" w:cs="Times New Roman"/>
              <w:b/>
              <w:sz w:val="48"/>
              <w:szCs w:val="48"/>
              <w:u w:val="single"/>
            </w:rPr>
          </w:pPr>
        </w:p>
      </w:sdtContent>
    </w:sdt>
    <w:p w:rsidR="00DD6E85" w:rsidRPr="008F6D7D" w:rsidRDefault="005F7A48" w:rsidP="008F6D7D">
      <w:pPr>
        <w:jc w:val="both"/>
        <w:rPr>
          <w:rFonts w:ascii="Times New Roman" w:hAnsi="Times New Roman" w:cs="Times New Roman"/>
          <w:b/>
          <w:sz w:val="48"/>
          <w:szCs w:val="48"/>
          <w:u w:val="single"/>
        </w:rPr>
      </w:pPr>
      <w:r w:rsidRPr="008F6D7D">
        <w:rPr>
          <w:rFonts w:ascii="Times New Roman" w:eastAsia="Times New Roman" w:hAnsi="Times New Roman" w:cs="Times New Roman"/>
          <w:color w:val="333333"/>
          <w:sz w:val="40"/>
          <w:szCs w:val="40"/>
        </w:rPr>
        <w:lastRenderedPageBreak/>
        <w:t xml:space="preserve">You could replace the 555 chip with an electret microphone and listen to yourself talk on a scanner, so the unit could easily couple as a UHF Bug. </w:t>
      </w:r>
      <w:r w:rsidRPr="008F6D7D">
        <w:rPr>
          <w:rFonts w:ascii="Times New Roman" w:eastAsia="Times New Roman" w:hAnsi="Times New Roman" w:cs="Times New Roman"/>
          <w:color w:val="333333"/>
          <w:sz w:val="40"/>
          <w:szCs w:val="40"/>
        </w:rPr>
        <w:br/>
      </w:r>
      <w:r w:rsidRPr="008F6D7D">
        <w:rPr>
          <w:rFonts w:ascii="Times New Roman" w:hAnsi="Times New Roman" w:cs="Times New Roman"/>
          <w:b/>
          <w:sz w:val="48"/>
          <w:szCs w:val="48"/>
          <w:u w:val="single"/>
        </w:rPr>
        <w:br/>
      </w:r>
    </w:p>
    <w:p w:rsidR="00BF0A51" w:rsidRDefault="00BF0A51" w:rsidP="003067D9">
      <w:pPr>
        <w:jc w:val="center"/>
        <w:rPr>
          <w:rFonts w:ascii="Times New Roman" w:hAnsi="Times New Roman" w:cs="Times New Roman"/>
          <w:b/>
          <w:sz w:val="48"/>
          <w:szCs w:val="48"/>
          <w:u w:val="single"/>
        </w:rPr>
      </w:pPr>
    </w:p>
    <w:p w:rsidR="00BF0A51" w:rsidRDefault="00BF0A51" w:rsidP="003067D9">
      <w:pPr>
        <w:jc w:val="center"/>
        <w:rPr>
          <w:rFonts w:ascii="Times New Roman" w:hAnsi="Times New Roman" w:cs="Times New Roman"/>
          <w:b/>
          <w:sz w:val="48"/>
          <w:szCs w:val="48"/>
          <w:u w:val="single"/>
        </w:rPr>
      </w:pPr>
    </w:p>
    <w:p w:rsidR="00BF0A51" w:rsidRDefault="00BF0A51" w:rsidP="003067D9">
      <w:pPr>
        <w:jc w:val="center"/>
        <w:rPr>
          <w:rFonts w:ascii="Times New Roman" w:hAnsi="Times New Roman" w:cs="Times New Roman"/>
          <w:b/>
          <w:sz w:val="48"/>
          <w:szCs w:val="48"/>
          <w:u w:val="single"/>
        </w:rPr>
      </w:pPr>
    </w:p>
    <w:p w:rsidR="00BF0A51" w:rsidRDefault="00BF0A51" w:rsidP="003067D9">
      <w:pPr>
        <w:jc w:val="center"/>
        <w:rPr>
          <w:rFonts w:ascii="Times New Roman" w:hAnsi="Times New Roman" w:cs="Times New Roman"/>
          <w:b/>
          <w:sz w:val="48"/>
          <w:szCs w:val="48"/>
          <w:u w:val="single"/>
        </w:rPr>
      </w:pPr>
    </w:p>
    <w:p w:rsidR="00BF0A51" w:rsidRDefault="00BF0A51" w:rsidP="003067D9">
      <w:pPr>
        <w:jc w:val="center"/>
        <w:rPr>
          <w:rFonts w:ascii="Times New Roman" w:hAnsi="Times New Roman" w:cs="Times New Roman"/>
          <w:b/>
          <w:sz w:val="48"/>
          <w:szCs w:val="48"/>
          <w:u w:val="single"/>
        </w:rPr>
      </w:pPr>
    </w:p>
    <w:p w:rsidR="00BF0A51" w:rsidRDefault="00BF0A51" w:rsidP="003067D9">
      <w:pPr>
        <w:jc w:val="center"/>
        <w:rPr>
          <w:rFonts w:ascii="Times New Roman" w:hAnsi="Times New Roman" w:cs="Times New Roman"/>
          <w:b/>
          <w:sz w:val="48"/>
          <w:szCs w:val="48"/>
          <w:u w:val="single"/>
        </w:rPr>
      </w:pPr>
    </w:p>
    <w:p w:rsidR="00BF0A51" w:rsidRDefault="00BF0A51" w:rsidP="003067D9">
      <w:pPr>
        <w:jc w:val="center"/>
        <w:rPr>
          <w:rFonts w:ascii="Times New Roman" w:hAnsi="Times New Roman" w:cs="Times New Roman"/>
          <w:b/>
          <w:sz w:val="48"/>
          <w:szCs w:val="48"/>
          <w:u w:val="single"/>
        </w:rPr>
      </w:pPr>
    </w:p>
    <w:p w:rsidR="00BF0A51" w:rsidRDefault="00BF0A51" w:rsidP="003067D9">
      <w:pPr>
        <w:jc w:val="center"/>
        <w:rPr>
          <w:rFonts w:ascii="Times New Roman" w:hAnsi="Times New Roman" w:cs="Times New Roman"/>
          <w:b/>
          <w:sz w:val="48"/>
          <w:szCs w:val="48"/>
          <w:u w:val="single"/>
        </w:rPr>
      </w:pPr>
    </w:p>
    <w:p w:rsidR="00BF0A51" w:rsidRDefault="00BF0A51" w:rsidP="003067D9">
      <w:pPr>
        <w:jc w:val="center"/>
        <w:rPr>
          <w:rFonts w:ascii="Times New Roman" w:hAnsi="Times New Roman" w:cs="Times New Roman"/>
          <w:b/>
          <w:sz w:val="48"/>
          <w:szCs w:val="48"/>
          <w:u w:val="single"/>
        </w:rPr>
      </w:pPr>
    </w:p>
    <w:p w:rsidR="00BF0A51" w:rsidRDefault="00BF0A51" w:rsidP="003067D9">
      <w:pPr>
        <w:jc w:val="center"/>
        <w:rPr>
          <w:rFonts w:ascii="Times New Roman" w:hAnsi="Times New Roman" w:cs="Times New Roman"/>
          <w:b/>
          <w:sz w:val="48"/>
          <w:szCs w:val="48"/>
          <w:u w:val="single"/>
        </w:rPr>
      </w:pPr>
    </w:p>
    <w:p w:rsidR="00BF0A51" w:rsidRDefault="00BF0A51" w:rsidP="003067D9">
      <w:pPr>
        <w:jc w:val="center"/>
        <w:rPr>
          <w:rFonts w:ascii="Times New Roman" w:hAnsi="Times New Roman" w:cs="Times New Roman"/>
          <w:b/>
          <w:sz w:val="48"/>
          <w:szCs w:val="48"/>
          <w:u w:val="single"/>
        </w:rPr>
      </w:pPr>
    </w:p>
    <w:p w:rsidR="00BF0A51" w:rsidRDefault="00BF0A51" w:rsidP="003067D9">
      <w:pPr>
        <w:jc w:val="center"/>
        <w:rPr>
          <w:rFonts w:ascii="Times New Roman" w:hAnsi="Times New Roman" w:cs="Times New Roman"/>
          <w:b/>
          <w:sz w:val="48"/>
          <w:szCs w:val="48"/>
          <w:u w:val="single"/>
        </w:rPr>
      </w:pPr>
    </w:p>
    <w:p w:rsidR="00BF0A51" w:rsidRDefault="00BF0A51" w:rsidP="003067D9">
      <w:pPr>
        <w:jc w:val="center"/>
        <w:rPr>
          <w:rFonts w:ascii="Times New Roman" w:hAnsi="Times New Roman" w:cs="Times New Roman"/>
          <w:b/>
          <w:sz w:val="48"/>
          <w:szCs w:val="48"/>
          <w:u w:val="single"/>
        </w:rPr>
      </w:pPr>
    </w:p>
    <w:p w:rsidR="00DD6E85" w:rsidRDefault="00DD6E85" w:rsidP="003067D9">
      <w:pPr>
        <w:jc w:val="center"/>
        <w:rPr>
          <w:rFonts w:ascii="Times New Roman" w:hAnsi="Times New Roman" w:cs="Times New Roman"/>
          <w:b/>
          <w:sz w:val="48"/>
          <w:szCs w:val="48"/>
          <w:u w:val="single"/>
        </w:rPr>
      </w:pPr>
    </w:p>
    <w:p w:rsidR="00BF0A51" w:rsidRDefault="00BF0A51" w:rsidP="003067D9">
      <w:pPr>
        <w:jc w:val="center"/>
        <w:rPr>
          <w:rFonts w:ascii="Times New Roman" w:hAnsi="Times New Roman" w:cs="Times New Roman"/>
          <w:b/>
          <w:sz w:val="48"/>
          <w:szCs w:val="48"/>
          <w:u w:val="single"/>
        </w:rPr>
      </w:pPr>
    </w:p>
    <w:p w:rsidR="00BF0A51" w:rsidRDefault="00BF0A51" w:rsidP="003067D9">
      <w:pPr>
        <w:jc w:val="center"/>
        <w:rPr>
          <w:rFonts w:ascii="Times New Roman" w:hAnsi="Times New Roman" w:cs="Times New Roman"/>
          <w:b/>
          <w:sz w:val="48"/>
          <w:szCs w:val="48"/>
          <w:u w:val="single"/>
        </w:rPr>
      </w:pPr>
    </w:p>
    <w:p w:rsidR="00067F76" w:rsidRDefault="00067F76" w:rsidP="00DD6E85">
      <w:pPr>
        <w:spacing w:before="240" w:line="240" w:lineRule="auto"/>
        <w:jc w:val="center"/>
        <w:rPr>
          <w:rFonts w:ascii="Times New Roman" w:hAnsi="Times New Roman" w:cs="Times New Roman"/>
          <w:b/>
          <w:sz w:val="52"/>
          <w:szCs w:val="52"/>
          <w:u w:val="single"/>
        </w:rPr>
      </w:pPr>
    </w:p>
    <w:p w:rsidR="00067F76" w:rsidRDefault="00067F76" w:rsidP="00DD6E85">
      <w:pPr>
        <w:spacing w:before="240" w:line="240" w:lineRule="auto"/>
        <w:jc w:val="center"/>
        <w:rPr>
          <w:rFonts w:ascii="Times New Roman" w:hAnsi="Times New Roman" w:cs="Times New Roman"/>
          <w:b/>
          <w:sz w:val="52"/>
          <w:szCs w:val="52"/>
          <w:u w:val="single"/>
        </w:rPr>
      </w:pPr>
    </w:p>
    <w:p w:rsidR="003067D9" w:rsidRPr="00E813F5" w:rsidRDefault="003067D9" w:rsidP="00DD6E85">
      <w:pPr>
        <w:spacing w:before="240" w:line="240" w:lineRule="auto"/>
        <w:jc w:val="center"/>
        <w:rPr>
          <w:rFonts w:ascii="Times New Roman" w:hAnsi="Times New Roman" w:cs="Times New Roman"/>
          <w:b/>
          <w:sz w:val="52"/>
          <w:szCs w:val="52"/>
          <w:u w:val="single"/>
        </w:rPr>
      </w:pPr>
      <w:r w:rsidRPr="00E813F5">
        <w:rPr>
          <w:rFonts w:ascii="Times New Roman" w:hAnsi="Times New Roman" w:cs="Times New Roman"/>
          <w:b/>
          <w:sz w:val="52"/>
          <w:szCs w:val="52"/>
          <w:u w:val="single"/>
        </w:rPr>
        <w:t>INTRODUCTION</w:t>
      </w:r>
    </w:p>
    <w:p w:rsidR="00DD6E85" w:rsidRDefault="00DD6E85" w:rsidP="00DD6E85">
      <w:pPr>
        <w:spacing w:before="240" w:line="240" w:lineRule="auto"/>
        <w:jc w:val="both"/>
        <w:rPr>
          <w:rFonts w:ascii="Times New Roman" w:hAnsi="Times New Roman" w:cs="Times New Roman"/>
          <w:sz w:val="36"/>
          <w:szCs w:val="36"/>
        </w:rPr>
      </w:pPr>
    </w:p>
    <w:p w:rsidR="003067D9" w:rsidRPr="00E813F5" w:rsidRDefault="003067D9" w:rsidP="00DD6E85">
      <w:pPr>
        <w:spacing w:before="240" w:line="240" w:lineRule="auto"/>
        <w:jc w:val="both"/>
        <w:rPr>
          <w:rFonts w:ascii="Times New Roman" w:hAnsi="Times New Roman" w:cs="Times New Roman"/>
          <w:sz w:val="36"/>
          <w:szCs w:val="36"/>
        </w:rPr>
      </w:pPr>
      <w:r w:rsidRPr="00E813F5">
        <w:rPr>
          <w:rFonts w:ascii="Times New Roman" w:hAnsi="Times New Roman" w:cs="Times New Roman"/>
          <w:sz w:val="36"/>
          <w:szCs w:val="36"/>
        </w:rPr>
        <w:t xml:space="preserve">A </w:t>
      </w:r>
      <w:r w:rsidRPr="00E813F5">
        <w:rPr>
          <w:rFonts w:ascii="Times New Roman" w:hAnsi="Times New Roman" w:cs="Times New Roman"/>
          <w:bCs/>
          <w:sz w:val="36"/>
          <w:szCs w:val="36"/>
        </w:rPr>
        <w:t>Mobile Phone Jammer</w:t>
      </w:r>
      <w:r w:rsidRPr="00E813F5">
        <w:rPr>
          <w:rFonts w:ascii="Times New Roman" w:hAnsi="Times New Roman" w:cs="Times New Roman"/>
          <w:sz w:val="36"/>
          <w:szCs w:val="36"/>
        </w:rPr>
        <w:t xml:space="preserve"> is an instrument used to prevent </w:t>
      </w:r>
      <w:hyperlink r:id="rId11" w:tooltip="Mobile phone" w:history="1">
        <w:r w:rsidRPr="00E813F5">
          <w:rPr>
            <w:rStyle w:val="Hyperlink"/>
            <w:rFonts w:ascii="Times New Roman" w:hAnsi="Times New Roman" w:cs="Times New Roman"/>
            <w:color w:val="auto"/>
            <w:sz w:val="36"/>
            <w:szCs w:val="36"/>
            <w:u w:val="none"/>
          </w:rPr>
          <w:t>cellular phones</w:t>
        </w:r>
      </w:hyperlink>
      <w:r w:rsidRPr="00E813F5">
        <w:rPr>
          <w:rFonts w:ascii="Times New Roman" w:hAnsi="Times New Roman" w:cs="Times New Roman"/>
          <w:sz w:val="36"/>
          <w:szCs w:val="36"/>
        </w:rPr>
        <w:t xml:space="preserve"> from receiving signals from </w:t>
      </w:r>
      <w:hyperlink r:id="rId12" w:tooltip="Base station" w:history="1">
        <w:r w:rsidRPr="00E813F5">
          <w:rPr>
            <w:rStyle w:val="Hyperlink"/>
            <w:rFonts w:ascii="Times New Roman" w:hAnsi="Times New Roman" w:cs="Times New Roman"/>
            <w:color w:val="auto"/>
            <w:sz w:val="36"/>
            <w:szCs w:val="36"/>
            <w:u w:val="none"/>
          </w:rPr>
          <w:t>base stations</w:t>
        </w:r>
      </w:hyperlink>
      <w:r w:rsidRPr="00E813F5">
        <w:rPr>
          <w:rFonts w:ascii="Times New Roman" w:hAnsi="Times New Roman" w:cs="Times New Roman"/>
          <w:sz w:val="36"/>
          <w:szCs w:val="36"/>
        </w:rPr>
        <w:t>. When used, the jammer effectively disables cellular phones. These devices can be used in practically any location, but are found primarily in places where a phone call would be particularly disruptive because silence is expected.</w:t>
      </w:r>
    </w:p>
    <w:p w:rsidR="003067D9" w:rsidRDefault="003067D9" w:rsidP="00E813F5">
      <w:pPr>
        <w:spacing w:line="240" w:lineRule="auto"/>
        <w:jc w:val="both"/>
        <w:rPr>
          <w:rFonts w:ascii="Times New Roman" w:hAnsi="Times New Roman" w:cs="Times New Roman"/>
          <w:sz w:val="36"/>
          <w:szCs w:val="36"/>
        </w:rPr>
      </w:pPr>
      <w:r w:rsidRPr="00E813F5">
        <w:rPr>
          <w:rFonts w:ascii="Times New Roman" w:hAnsi="Times New Roman" w:cs="Times New Roman"/>
          <w:sz w:val="36"/>
          <w:szCs w:val="36"/>
        </w:rPr>
        <w:t xml:space="preserve">Cell phone jammers block cell phone use by sending out </w:t>
      </w:r>
      <w:hyperlink r:id="rId13" w:tooltip="Radio wave" w:history="1">
        <w:r w:rsidRPr="00E813F5">
          <w:rPr>
            <w:rStyle w:val="Hyperlink"/>
            <w:rFonts w:ascii="Times New Roman" w:hAnsi="Times New Roman" w:cs="Times New Roman"/>
            <w:color w:val="auto"/>
            <w:sz w:val="36"/>
            <w:szCs w:val="36"/>
            <w:u w:val="none"/>
          </w:rPr>
          <w:t>radio waves</w:t>
        </w:r>
      </w:hyperlink>
      <w:r w:rsidRPr="00E813F5">
        <w:rPr>
          <w:rFonts w:ascii="Times New Roman" w:hAnsi="Times New Roman" w:cs="Times New Roman"/>
          <w:sz w:val="36"/>
          <w:szCs w:val="36"/>
        </w:rPr>
        <w:t xml:space="preserve"> along the same frequencies that cellular phones use. This causes enough interference with the communication between cell phones and towers to render the phones unusable. It transmits low power radio signals to cut off communication between cell phone and cellular base stations.</w:t>
      </w:r>
      <w:r w:rsidRPr="00E813F5">
        <w:rPr>
          <w:sz w:val="36"/>
          <w:szCs w:val="36"/>
        </w:rPr>
        <w:t xml:space="preserve"> </w:t>
      </w:r>
      <w:r w:rsidRPr="00E813F5">
        <w:rPr>
          <w:rFonts w:ascii="Times New Roman" w:hAnsi="Times New Roman" w:cs="Times New Roman"/>
          <w:sz w:val="36"/>
          <w:szCs w:val="36"/>
        </w:rPr>
        <w:t>The choice of mobile jammers are based on the required range starting with the personal pocket mobile jammer that can be carried along with you to ensure undisrupted meeting with your client or a personal portable mobile jammer for your room or medium/high power mobile jammer for your organisation to very high power/military jammers to jam a large campuses.</w:t>
      </w:r>
    </w:p>
    <w:p w:rsidR="00E813F5" w:rsidRDefault="00E813F5" w:rsidP="00E813F5">
      <w:pPr>
        <w:spacing w:line="240" w:lineRule="auto"/>
        <w:jc w:val="both"/>
        <w:rPr>
          <w:rFonts w:ascii="Times New Roman" w:hAnsi="Times New Roman" w:cs="Times New Roman"/>
          <w:sz w:val="36"/>
          <w:szCs w:val="36"/>
        </w:rPr>
      </w:pPr>
    </w:p>
    <w:p w:rsidR="00E813F5" w:rsidRDefault="00E813F5" w:rsidP="00E813F5">
      <w:pPr>
        <w:spacing w:line="240" w:lineRule="auto"/>
        <w:jc w:val="both"/>
        <w:rPr>
          <w:rFonts w:ascii="Times New Roman" w:hAnsi="Times New Roman" w:cs="Times New Roman"/>
          <w:sz w:val="36"/>
          <w:szCs w:val="36"/>
        </w:rPr>
      </w:pPr>
    </w:p>
    <w:p w:rsidR="00E813F5" w:rsidRDefault="00E813F5" w:rsidP="00E813F5">
      <w:pPr>
        <w:spacing w:line="240" w:lineRule="auto"/>
        <w:jc w:val="both"/>
        <w:rPr>
          <w:rFonts w:ascii="Times New Roman" w:hAnsi="Times New Roman" w:cs="Times New Roman"/>
          <w:sz w:val="36"/>
          <w:szCs w:val="36"/>
        </w:rPr>
      </w:pPr>
    </w:p>
    <w:p w:rsidR="00E813F5" w:rsidRDefault="00E813F5" w:rsidP="00E813F5">
      <w:pPr>
        <w:spacing w:line="240" w:lineRule="auto"/>
        <w:jc w:val="both"/>
        <w:rPr>
          <w:rFonts w:ascii="Times New Roman" w:hAnsi="Times New Roman" w:cs="Times New Roman"/>
          <w:sz w:val="36"/>
          <w:szCs w:val="36"/>
        </w:rPr>
      </w:pPr>
    </w:p>
    <w:p w:rsidR="00E813F5" w:rsidRDefault="00E813F5" w:rsidP="00E813F5">
      <w:pPr>
        <w:spacing w:line="240" w:lineRule="auto"/>
        <w:jc w:val="both"/>
        <w:rPr>
          <w:rFonts w:ascii="Times New Roman" w:hAnsi="Times New Roman" w:cs="Times New Roman"/>
          <w:sz w:val="36"/>
          <w:szCs w:val="36"/>
        </w:rPr>
      </w:pPr>
    </w:p>
    <w:p w:rsidR="00E813F5" w:rsidRPr="00E813F5" w:rsidRDefault="00E813F5" w:rsidP="00E813F5">
      <w:pPr>
        <w:spacing w:line="240" w:lineRule="auto"/>
        <w:jc w:val="both"/>
        <w:rPr>
          <w:rFonts w:ascii="Times New Roman" w:hAnsi="Times New Roman" w:cs="Times New Roman"/>
          <w:sz w:val="36"/>
          <w:szCs w:val="36"/>
        </w:rPr>
      </w:pPr>
    </w:p>
    <w:p w:rsidR="003067D9" w:rsidRDefault="003067D9" w:rsidP="003067D9">
      <w:pPr>
        <w:pStyle w:val="NormalWeb"/>
        <w:rPr>
          <w:rFonts w:eastAsiaTheme="minorHAnsi"/>
          <w:sz w:val="32"/>
          <w:szCs w:val="32"/>
        </w:rPr>
      </w:pPr>
    </w:p>
    <w:p w:rsidR="008B1365" w:rsidRPr="00E813F5" w:rsidRDefault="008B1365" w:rsidP="003067D9">
      <w:pPr>
        <w:pStyle w:val="NormalWeb"/>
        <w:jc w:val="center"/>
        <w:rPr>
          <w:b/>
          <w:sz w:val="52"/>
          <w:szCs w:val="52"/>
          <w:u w:val="single"/>
        </w:rPr>
      </w:pPr>
      <w:r w:rsidRPr="00E813F5">
        <w:rPr>
          <w:b/>
          <w:sz w:val="52"/>
          <w:szCs w:val="52"/>
          <w:u w:val="single"/>
        </w:rPr>
        <w:t>TECHNICAL SPECIFICATION</w:t>
      </w:r>
    </w:p>
    <w:p w:rsidR="003067D9" w:rsidRDefault="003067D9" w:rsidP="003067D9">
      <w:pPr>
        <w:pStyle w:val="NormalWeb"/>
        <w:ind w:left="720"/>
        <w:rPr>
          <w:b/>
          <w:sz w:val="36"/>
          <w:szCs w:val="36"/>
          <w:u w:val="single"/>
        </w:rPr>
      </w:pPr>
    </w:p>
    <w:p w:rsidR="003067D9" w:rsidRDefault="003067D9" w:rsidP="003067D9">
      <w:pPr>
        <w:pStyle w:val="NormalWeb"/>
        <w:ind w:left="720"/>
        <w:rPr>
          <w:b/>
          <w:sz w:val="36"/>
          <w:szCs w:val="36"/>
          <w:u w:val="single"/>
        </w:rPr>
      </w:pPr>
    </w:p>
    <w:p w:rsidR="008B1365" w:rsidRPr="00DD6E85" w:rsidRDefault="008B1365" w:rsidP="00DD6E85">
      <w:pPr>
        <w:pStyle w:val="NormalWeb"/>
        <w:numPr>
          <w:ilvl w:val="0"/>
          <w:numId w:val="9"/>
        </w:numPr>
        <w:rPr>
          <w:b/>
          <w:sz w:val="40"/>
          <w:szCs w:val="40"/>
          <w:u w:val="single"/>
        </w:rPr>
      </w:pPr>
      <w:r w:rsidRPr="00E813F5">
        <w:rPr>
          <w:b/>
          <w:sz w:val="40"/>
          <w:szCs w:val="40"/>
          <w:u w:val="single"/>
        </w:rPr>
        <w:t>Circuit Diagram</w:t>
      </w:r>
    </w:p>
    <w:p w:rsidR="008B1365" w:rsidRDefault="0071590D" w:rsidP="00304E1B">
      <w:pPr>
        <w:pStyle w:val="NormalWeb"/>
      </w:pPr>
      <w:r w:rsidRPr="008B1365">
        <w:rPr>
          <w:noProof/>
          <w:lang w:val="en-IN" w:eastAsia="en-IN" w:bidi="ar-SA"/>
        </w:rPr>
        <w:drawing>
          <wp:inline distT="0" distB="0" distL="0" distR="0">
            <wp:extent cx="5943600" cy="5079854"/>
            <wp:effectExtent l="19050" t="0" r="0" b="0"/>
            <wp:docPr id="1" name="Picture 1" descr="Simple Cell Phone Jammer">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Cell Phone Jammer">
                      <a:hlinkClick r:id="rId14" tgtFrame="_blank"/>
                    </pic:cNvPr>
                    <pic:cNvPicPr>
                      <a:picLocks noChangeAspect="1" noChangeArrowheads="1"/>
                    </pic:cNvPicPr>
                  </pic:nvPicPr>
                  <pic:blipFill>
                    <a:blip r:embed="rId15"/>
                    <a:srcRect/>
                    <a:stretch>
                      <a:fillRect/>
                    </a:stretch>
                  </pic:blipFill>
                  <pic:spPr bwMode="auto">
                    <a:xfrm>
                      <a:off x="0" y="0"/>
                      <a:ext cx="5943600" cy="5079854"/>
                    </a:xfrm>
                    <a:prstGeom prst="rect">
                      <a:avLst/>
                    </a:prstGeom>
                    <a:noFill/>
                    <a:ln w="9525">
                      <a:noFill/>
                      <a:miter lim="800000"/>
                      <a:headEnd/>
                      <a:tailEnd/>
                    </a:ln>
                  </pic:spPr>
                </pic:pic>
              </a:graphicData>
            </a:graphic>
          </wp:inline>
        </w:drawing>
      </w:r>
    </w:p>
    <w:p w:rsidR="003067D9" w:rsidRDefault="003067D9" w:rsidP="003067D9">
      <w:pPr>
        <w:pStyle w:val="NormalWeb"/>
      </w:pPr>
    </w:p>
    <w:p w:rsidR="00E813F5" w:rsidRPr="00E813F5" w:rsidRDefault="00E813F5" w:rsidP="00E813F5">
      <w:pPr>
        <w:pStyle w:val="NormalWeb"/>
        <w:rPr>
          <w:sz w:val="40"/>
          <w:szCs w:val="40"/>
        </w:rPr>
      </w:pPr>
    </w:p>
    <w:p w:rsidR="00E813F5" w:rsidRPr="00E813F5" w:rsidRDefault="00E813F5" w:rsidP="00E813F5">
      <w:pPr>
        <w:pStyle w:val="NormalWeb"/>
        <w:ind w:left="360"/>
        <w:rPr>
          <w:sz w:val="40"/>
          <w:szCs w:val="40"/>
        </w:rPr>
      </w:pPr>
    </w:p>
    <w:p w:rsidR="002A4968" w:rsidRDefault="002A4968" w:rsidP="002A4968">
      <w:pPr>
        <w:pStyle w:val="NormalWeb"/>
        <w:rPr>
          <w:b/>
          <w:sz w:val="40"/>
          <w:szCs w:val="40"/>
          <w:u w:val="single"/>
        </w:rPr>
      </w:pPr>
    </w:p>
    <w:p w:rsidR="002A4968" w:rsidRDefault="002A4968" w:rsidP="002A4968">
      <w:pPr>
        <w:pStyle w:val="NormalWeb"/>
        <w:rPr>
          <w:b/>
          <w:sz w:val="40"/>
          <w:szCs w:val="40"/>
          <w:u w:val="single"/>
        </w:rPr>
      </w:pPr>
    </w:p>
    <w:p w:rsidR="00067F76" w:rsidRDefault="00067F76" w:rsidP="002A4968">
      <w:pPr>
        <w:pStyle w:val="NormalWeb"/>
        <w:rPr>
          <w:b/>
          <w:sz w:val="40"/>
          <w:szCs w:val="40"/>
          <w:u w:val="single"/>
        </w:rPr>
      </w:pPr>
    </w:p>
    <w:p w:rsidR="00067F76" w:rsidRDefault="00067F76" w:rsidP="002A4968">
      <w:pPr>
        <w:pStyle w:val="NormalWeb"/>
        <w:rPr>
          <w:b/>
          <w:sz w:val="40"/>
          <w:szCs w:val="40"/>
          <w:u w:val="single"/>
        </w:rPr>
      </w:pPr>
    </w:p>
    <w:p w:rsidR="008B1365" w:rsidRPr="00DD6E85" w:rsidRDefault="00502D40" w:rsidP="002A4968">
      <w:pPr>
        <w:pStyle w:val="NormalWeb"/>
        <w:rPr>
          <w:sz w:val="40"/>
          <w:szCs w:val="40"/>
        </w:rPr>
      </w:pPr>
      <w:r w:rsidRPr="00DD6E85">
        <w:rPr>
          <w:b/>
          <w:sz w:val="40"/>
          <w:szCs w:val="40"/>
          <w:u w:val="single"/>
        </w:rPr>
        <w:t>Com</w:t>
      </w:r>
      <w:r w:rsidR="00314601" w:rsidRPr="00DD6E85">
        <w:rPr>
          <w:b/>
          <w:sz w:val="40"/>
          <w:szCs w:val="40"/>
          <w:u w:val="single"/>
        </w:rPr>
        <w:t>ponent list</w:t>
      </w:r>
    </w:p>
    <w:p w:rsidR="00922A9A" w:rsidRDefault="00922A9A" w:rsidP="00922A9A">
      <w:pPr>
        <w:pStyle w:val="NormalWeb"/>
        <w:rPr>
          <w:b/>
          <w:sz w:val="36"/>
          <w:szCs w:val="36"/>
          <w:u w:val="single"/>
        </w:rPr>
      </w:pPr>
    </w:p>
    <w:p w:rsidR="00922A9A" w:rsidRPr="003067D9" w:rsidRDefault="00922A9A" w:rsidP="00922A9A">
      <w:pPr>
        <w:pStyle w:val="NormalWeb"/>
        <w:rPr>
          <w:sz w:val="36"/>
          <w:szCs w:val="36"/>
        </w:rPr>
      </w:pPr>
    </w:p>
    <w:p w:rsidR="00314601" w:rsidRPr="00E813F5" w:rsidRDefault="00314601" w:rsidP="00314601">
      <w:pPr>
        <w:pStyle w:val="NormalWeb"/>
        <w:numPr>
          <w:ilvl w:val="2"/>
          <w:numId w:val="10"/>
        </w:numPr>
      </w:pPr>
      <w:r w:rsidRPr="00E813F5">
        <w:t>RESISTOR</w:t>
      </w:r>
    </w:p>
    <w:tbl>
      <w:tblPr>
        <w:tblStyle w:val="TableGrid"/>
        <w:tblW w:w="0" w:type="auto"/>
        <w:tblInd w:w="1080" w:type="dxa"/>
        <w:tblLook w:val="04A0"/>
      </w:tblPr>
      <w:tblGrid>
        <w:gridCol w:w="4039"/>
        <w:gridCol w:w="4124"/>
      </w:tblGrid>
      <w:tr w:rsidR="00314601" w:rsidRPr="00E813F5" w:rsidTr="00314601">
        <w:tc>
          <w:tcPr>
            <w:tcW w:w="4216" w:type="dxa"/>
          </w:tcPr>
          <w:p w:rsidR="00314601" w:rsidRPr="00E813F5" w:rsidRDefault="00314601" w:rsidP="00314601">
            <w:pPr>
              <w:pStyle w:val="NormalWeb"/>
            </w:pPr>
            <w:r w:rsidRPr="00E813F5">
              <w:t>VALUE</w:t>
            </w:r>
          </w:p>
        </w:tc>
        <w:tc>
          <w:tcPr>
            <w:tcW w:w="4280" w:type="dxa"/>
          </w:tcPr>
          <w:p w:rsidR="00314601" w:rsidRPr="00E813F5" w:rsidRDefault="00314601" w:rsidP="00314601">
            <w:pPr>
              <w:pStyle w:val="NormalWeb"/>
            </w:pPr>
            <w:r w:rsidRPr="00E813F5">
              <w:t>QUANTITY</w:t>
            </w:r>
          </w:p>
        </w:tc>
      </w:tr>
      <w:tr w:rsidR="00314601" w:rsidRPr="00E813F5" w:rsidTr="00314601">
        <w:tc>
          <w:tcPr>
            <w:tcW w:w="4216" w:type="dxa"/>
          </w:tcPr>
          <w:p w:rsidR="00314601" w:rsidRPr="00E813F5" w:rsidRDefault="00314601" w:rsidP="00314601">
            <w:pPr>
              <w:pStyle w:val="NormalWeb"/>
            </w:pPr>
            <w:r w:rsidRPr="00E813F5">
              <w:t>6.8K</w:t>
            </w:r>
          </w:p>
        </w:tc>
        <w:tc>
          <w:tcPr>
            <w:tcW w:w="4280" w:type="dxa"/>
          </w:tcPr>
          <w:p w:rsidR="00314601" w:rsidRPr="00E813F5" w:rsidRDefault="00314601" w:rsidP="00314601">
            <w:pPr>
              <w:pStyle w:val="NormalWeb"/>
            </w:pPr>
            <w:r w:rsidRPr="00E813F5">
              <w:t>1</w:t>
            </w:r>
          </w:p>
        </w:tc>
      </w:tr>
      <w:tr w:rsidR="00314601" w:rsidRPr="00E813F5" w:rsidTr="00314601">
        <w:tc>
          <w:tcPr>
            <w:tcW w:w="4216" w:type="dxa"/>
          </w:tcPr>
          <w:p w:rsidR="00314601" w:rsidRPr="00E813F5" w:rsidRDefault="00314601" w:rsidP="00314601">
            <w:pPr>
              <w:pStyle w:val="NormalWeb"/>
            </w:pPr>
            <w:r w:rsidRPr="00E813F5">
              <w:t>8.2K</w:t>
            </w:r>
          </w:p>
        </w:tc>
        <w:tc>
          <w:tcPr>
            <w:tcW w:w="4280" w:type="dxa"/>
          </w:tcPr>
          <w:p w:rsidR="00314601" w:rsidRPr="00E813F5" w:rsidRDefault="00314601" w:rsidP="00314601">
            <w:pPr>
              <w:pStyle w:val="NormalWeb"/>
            </w:pPr>
            <w:r w:rsidRPr="00E813F5">
              <w:t>1</w:t>
            </w:r>
          </w:p>
        </w:tc>
      </w:tr>
      <w:tr w:rsidR="00314601" w:rsidRPr="00E813F5" w:rsidTr="00314601">
        <w:tc>
          <w:tcPr>
            <w:tcW w:w="4216" w:type="dxa"/>
          </w:tcPr>
          <w:p w:rsidR="00314601" w:rsidRPr="00E813F5" w:rsidRDefault="00314601" w:rsidP="00314601">
            <w:pPr>
              <w:pStyle w:val="NormalWeb"/>
            </w:pPr>
            <w:r w:rsidRPr="00E813F5">
              <w:t>6K</w:t>
            </w:r>
          </w:p>
        </w:tc>
        <w:tc>
          <w:tcPr>
            <w:tcW w:w="4280" w:type="dxa"/>
          </w:tcPr>
          <w:p w:rsidR="00314601" w:rsidRPr="00E813F5" w:rsidRDefault="00314601" w:rsidP="00314601">
            <w:pPr>
              <w:pStyle w:val="NormalWeb"/>
            </w:pPr>
            <w:r w:rsidRPr="00E813F5">
              <w:t>1</w:t>
            </w:r>
          </w:p>
        </w:tc>
      </w:tr>
      <w:tr w:rsidR="00314601" w:rsidRPr="00E813F5" w:rsidTr="00314601">
        <w:tc>
          <w:tcPr>
            <w:tcW w:w="4216" w:type="dxa"/>
          </w:tcPr>
          <w:p w:rsidR="00314601" w:rsidRPr="00E813F5" w:rsidRDefault="00314601" w:rsidP="00314601">
            <w:pPr>
              <w:pStyle w:val="NormalWeb"/>
            </w:pPr>
            <w:r w:rsidRPr="00E813F5">
              <w:t>10K</w:t>
            </w:r>
          </w:p>
        </w:tc>
        <w:tc>
          <w:tcPr>
            <w:tcW w:w="4280" w:type="dxa"/>
          </w:tcPr>
          <w:p w:rsidR="00314601" w:rsidRPr="00E813F5" w:rsidRDefault="00314601" w:rsidP="00314601">
            <w:pPr>
              <w:pStyle w:val="NormalWeb"/>
            </w:pPr>
            <w:r w:rsidRPr="00E813F5">
              <w:t>1</w:t>
            </w:r>
          </w:p>
        </w:tc>
      </w:tr>
      <w:tr w:rsidR="00314601" w:rsidRPr="00E813F5" w:rsidTr="00314601">
        <w:tc>
          <w:tcPr>
            <w:tcW w:w="4216" w:type="dxa"/>
          </w:tcPr>
          <w:p w:rsidR="00314601" w:rsidRPr="00E813F5" w:rsidRDefault="00314601" w:rsidP="00314601">
            <w:pPr>
              <w:pStyle w:val="NormalWeb"/>
            </w:pPr>
            <w:r w:rsidRPr="00E813F5">
              <w:t>220</w:t>
            </w:r>
          </w:p>
        </w:tc>
        <w:tc>
          <w:tcPr>
            <w:tcW w:w="4280" w:type="dxa"/>
          </w:tcPr>
          <w:p w:rsidR="00314601" w:rsidRPr="00E813F5" w:rsidRDefault="00314601" w:rsidP="00314601">
            <w:pPr>
              <w:pStyle w:val="NormalWeb"/>
            </w:pPr>
            <w:r w:rsidRPr="00E813F5">
              <w:t>1</w:t>
            </w:r>
          </w:p>
        </w:tc>
      </w:tr>
    </w:tbl>
    <w:p w:rsidR="00314601" w:rsidRPr="00E813F5" w:rsidRDefault="00314601" w:rsidP="00314601">
      <w:pPr>
        <w:pStyle w:val="NormalWeb"/>
        <w:numPr>
          <w:ilvl w:val="2"/>
          <w:numId w:val="10"/>
        </w:numPr>
      </w:pPr>
      <w:r w:rsidRPr="00E813F5">
        <w:t>CAPACITOR</w:t>
      </w:r>
    </w:p>
    <w:tbl>
      <w:tblPr>
        <w:tblStyle w:val="TableGrid"/>
        <w:tblW w:w="0" w:type="auto"/>
        <w:tblInd w:w="1080" w:type="dxa"/>
        <w:tblLook w:val="04A0"/>
      </w:tblPr>
      <w:tblGrid>
        <w:gridCol w:w="4039"/>
        <w:gridCol w:w="4124"/>
      </w:tblGrid>
      <w:tr w:rsidR="00314601" w:rsidRPr="00E813F5" w:rsidTr="00314601">
        <w:tc>
          <w:tcPr>
            <w:tcW w:w="4216" w:type="dxa"/>
          </w:tcPr>
          <w:p w:rsidR="00314601" w:rsidRPr="00E813F5" w:rsidRDefault="00314601" w:rsidP="00314601">
            <w:pPr>
              <w:pStyle w:val="NormalWeb"/>
            </w:pPr>
            <w:r w:rsidRPr="00E813F5">
              <w:t>VALUE</w:t>
            </w:r>
          </w:p>
        </w:tc>
        <w:tc>
          <w:tcPr>
            <w:tcW w:w="4280" w:type="dxa"/>
          </w:tcPr>
          <w:p w:rsidR="00314601" w:rsidRPr="00E813F5" w:rsidRDefault="00314601" w:rsidP="00314601">
            <w:pPr>
              <w:pStyle w:val="NormalWeb"/>
            </w:pPr>
            <w:r w:rsidRPr="00E813F5">
              <w:t>QUANTITY</w:t>
            </w:r>
          </w:p>
        </w:tc>
      </w:tr>
      <w:tr w:rsidR="00314601" w:rsidRPr="00E813F5" w:rsidTr="00314601">
        <w:tc>
          <w:tcPr>
            <w:tcW w:w="4216" w:type="dxa"/>
          </w:tcPr>
          <w:p w:rsidR="00314601" w:rsidRPr="00E813F5" w:rsidRDefault="00314601" w:rsidP="00314601">
            <w:pPr>
              <w:pStyle w:val="NormalWeb"/>
            </w:pPr>
            <w:r w:rsidRPr="00E813F5">
              <w:t>1pF</w:t>
            </w:r>
          </w:p>
        </w:tc>
        <w:tc>
          <w:tcPr>
            <w:tcW w:w="4280" w:type="dxa"/>
          </w:tcPr>
          <w:p w:rsidR="00314601" w:rsidRPr="00E813F5" w:rsidRDefault="00314601" w:rsidP="00314601">
            <w:pPr>
              <w:pStyle w:val="NormalWeb"/>
            </w:pPr>
            <w:r w:rsidRPr="00E813F5">
              <w:t>2</w:t>
            </w:r>
          </w:p>
        </w:tc>
      </w:tr>
      <w:tr w:rsidR="00314601" w:rsidRPr="00E813F5" w:rsidTr="00314601">
        <w:tc>
          <w:tcPr>
            <w:tcW w:w="4216" w:type="dxa"/>
          </w:tcPr>
          <w:p w:rsidR="00314601" w:rsidRPr="00E813F5" w:rsidRDefault="00314601" w:rsidP="00314601">
            <w:pPr>
              <w:pStyle w:val="NormalWeb"/>
            </w:pPr>
            <w:r w:rsidRPr="00E813F5">
              <w:t>5Pf</w:t>
            </w:r>
          </w:p>
        </w:tc>
        <w:tc>
          <w:tcPr>
            <w:tcW w:w="4280" w:type="dxa"/>
          </w:tcPr>
          <w:p w:rsidR="00314601" w:rsidRPr="00E813F5" w:rsidRDefault="00314601" w:rsidP="00314601">
            <w:pPr>
              <w:pStyle w:val="NormalWeb"/>
            </w:pPr>
            <w:r w:rsidRPr="00E813F5">
              <w:t>1</w:t>
            </w:r>
          </w:p>
        </w:tc>
      </w:tr>
      <w:tr w:rsidR="00314601" w:rsidRPr="00E813F5" w:rsidTr="00314601">
        <w:tc>
          <w:tcPr>
            <w:tcW w:w="4216" w:type="dxa"/>
          </w:tcPr>
          <w:p w:rsidR="00314601" w:rsidRPr="00E813F5" w:rsidRDefault="00314601" w:rsidP="00314601">
            <w:pPr>
              <w:pStyle w:val="NormalWeb"/>
            </w:pPr>
            <w:r w:rsidRPr="00E813F5">
              <w:t>30pF</w:t>
            </w:r>
          </w:p>
        </w:tc>
        <w:tc>
          <w:tcPr>
            <w:tcW w:w="4280" w:type="dxa"/>
          </w:tcPr>
          <w:p w:rsidR="00314601" w:rsidRPr="00E813F5" w:rsidRDefault="00314601" w:rsidP="00314601">
            <w:pPr>
              <w:pStyle w:val="NormalWeb"/>
            </w:pPr>
            <w:r w:rsidRPr="00E813F5">
              <w:t>1</w:t>
            </w:r>
          </w:p>
        </w:tc>
      </w:tr>
      <w:tr w:rsidR="00314601" w:rsidRPr="00E813F5" w:rsidTr="00314601">
        <w:tc>
          <w:tcPr>
            <w:tcW w:w="4216" w:type="dxa"/>
          </w:tcPr>
          <w:p w:rsidR="00314601" w:rsidRPr="00E813F5" w:rsidRDefault="00314601" w:rsidP="00314601">
            <w:pPr>
              <w:pStyle w:val="NormalWeb"/>
            </w:pPr>
            <w:r w:rsidRPr="00E813F5">
              <w:t>50pF</w:t>
            </w:r>
          </w:p>
        </w:tc>
        <w:tc>
          <w:tcPr>
            <w:tcW w:w="4280" w:type="dxa"/>
          </w:tcPr>
          <w:p w:rsidR="00314601" w:rsidRPr="00E813F5" w:rsidRDefault="00314601" w:rsidP="00314601">
            <w:pPr>
              <w:pStyle w:val="NormalWeb"/>
            </w:pPr>
            <w:r w:rsidRPr="00E813F5">
              <w:t>1</w:t>
            </w:r>
          </w:p>
        </w:tc>
      </w:tr>
      <w:tr w:rsidR="00314601" w:rsidRPr="00E813F5" w:rsidTr="00314601">
        <w:tc>
          <w:tcPr>
            <w:tcW w:w="4216" w:type="dxa"/>
          </w:tcPr>
          <w:p w:rsidR="00314601" w:rsidRPr="00E813F5" w:rsidRDefault="00314601" w:rsidP="00314601">
            <w:pPr>
              <w:pStyle w:val="NormalWeb"/>
            </w:pPr>
            <w:r w:rsidRPr="00E813F5">
              <w:t>5µF</w:t>
            </w:r>
          </w:p>
        </w:tc>
        <w:tc>
          <w:tcPr>
            <w:tcW w:w="4280" w:type="dxa"/>
          </w:tcPr>
          <w:p w:rsidR="00314601" w:rsidRPr="00E813F5" w:rsidRDefault="00314601" w:rsidP="00314601">
            <w:pPr>
              <w:pStyle w:val="NormalWeb"/>
            </w:pPr>
            <w:r w:rsidRPr="00E813F5">
              <w:t>1</w:t>
            </w:r>
          </w:p>
        </w:tc>
      </w:tr>
    </w:tbl>
    <w:p w:rsidR="00314601" w:rsidRPr="00E813F5" w:rsidRDefault="00314601" w:rsidP="00314601">
      <w:pPr>
        <w:pStyle w:val="NormalWeb"/>
        <w:numPr>
          <w:ilvl w:val="2"/>
          <w:numId w:val="10"/>
        </w:numPr>
      </w:pPr>
      <w:r w:rsidRPr="00E813F5">
        <w:t>INDUCTOR</w:t>
      </w:r>
    </w:p>
    <w:tbl>
      <w:tblPr>
        <w:tblStyle w:val="TableGrid"/>
        <w:tblW w:w="0" w:type="auto"/>
        <w:tblInd w:w="1080" w:type="dxa"/>
        <w:tblLook w:val="04A0"/>
      </w:tblPr>
      <w:tblGrid>
        <w:gridCol w:w="4070"/>
        <w:gridCol w:w="4093"/>
      </w:tblGrid>
      <w:tr w:rsidR="00314601" w:rsidRPr="00E813F5" w:rsidTr="00314601">
        <w:tc>
          <w:tcPr>
            <w:tcW w:w="4248" w:type="dxa"/>
          </w:tcPr>
          <w:p w:rsidR="00314601" w:rsidRPr="00E813F5" w:rsidRDefault="00314601" w:rsidP="001C664C">
            <w:pPr>
              <w:pStyle w:val="NormalWeb"/>
            </w:pPr>
            <w:r w:rsidRPr="00E813F5">
              <w:t>VALUE</w:t>
            </w:r>
          </w:p>
        </w:tc>
        <w:tc>
          <w:tcPr>
            <w:tcW w:w="4248" w:type="dxa"/>
          </w:tcPr>
          <w:p w:rsidR="00314601" w:rsidRPr="00E813F5" w:rsidRDefault="00314601" w:rsidP="001C664C">
            <w:pPr>
              <w:pStyle w:val="NormalWeb"/>
            </w:pPr>
            <w:r w:rsidRPr="00E813F5">
              <w:t>QUANTITY</w:t>
            </w:r>
          </w:p>
        </w:tc>
      </w:tr>
      <w:tr w:rsidR="00314601" w:rsidRPr="00E813F5" w:rsidTr="00314601">
        <w:tc>
          <w:tcPr>
            <w:tcW w:w="4248" w:type="dxa"/>
          </w:tcPr>
          <w:p w:rsidR="00314601" w:rsidRPr="00E813F5" w:rsidRDefault="00314601" w:rsidP="00314601">
            <w:pPr>
              <w:pStyle w:val="NormalWeb"/>
            </w:pPr>
            <w:r w:rsidRPr="00E813F5">
              <w:t>1 nH</w:t>
            </w:r>
          </w:p>
        </w:tc>
        <w:tc>
          <w:tcPr>
            <w:tcW w:w="4248" w:type="dxa"/>
          </w:tcPr>
          <w:p w:rsidR="00314601" w:rsidRPr="00E813F5" w:rsidRDefault="0022135F" w:rsidP="00314601">
            <w:pPr>
              <w:pStyle w:val="NormalWeb"/>
            </w:pPr>
            <w:r w:rsidRPr="00E813F5">
              <w:t>1</w:t>
            </w:r>
          </w:p>
        </w:tc>
      </w:tr>
      <w:tr w:rsidR="00314601" w:rsidRPr="00E813F5" w:rsidTr="00314601">
        <w:tc>
          <w:tcPr>
            <w:tcW w:w="4248" w:type="dxa"/>
          </w:tcPr>
          <w:p w:rsidR="00314601" w:rsidRPr="00E813F5" w:rsidRDefault="00314601" w:rsidP="00314601">
            <w:pPr>
              <w:pStyle w:val="NormalWeb"/>
            </w:pPr>
            <w:r w:rsidRPr="00E813F5">
              <w:t>2.2nH</w:t>
            </w:r>
          </w:p>
        </w:tc>
        <w:tc>
          <w:tcPr>
            <w:tcW w:w="4248" w:type="dxa"/>
          </w:tcPr>
          <w:p w:rsidR="00314601" w:rsidRPr="00E813F5" w:rsidRDefault="0022135F" w:rsidP="00314601">
            <w:pPr>
              <w:pStyle w:val="NormalWeb"/>
            </w:pPr>
            <w:r w:rsidRPr="00E813F5">
              <w:t>1</w:t>
            </w:r>
          </w:p>
        </w:tc>
      </w:tr>
    </w:tbl>
    <w:p w:rsidR="00E813F5" w:rsidRPr="00E813F5" w:rsidRDefault="0022135F" w:rsidP="00E813F5">
      <w:pPr>
        <w:pStyle w:val="NormalWeb"/>
        <w:numPr>
          <w:ilvl w:val="2"/>
          <w:numId w:val="10"/>
        </w:numPr>
        <w:rPr>
          <w:sz w:val="36"/>
          <w:szCs w:val="36"/>
        </w:rPr>
      </w:pPr>
      <w:r w:rsidRPr="00E813F5">
        <w:rPr>
          <w:sz w:val="36"/>
          <w:szCs w:val="36"/>
        </w:rPr>
        <w:t xml:space="preserve">555 TIMER IC </w:t>
      </w:r>
    </w:p>
    <w:p w:rsidR="0022135F" w:rsidRPr="00E813F5" w:rsidRDefault="0022135F" w:rsidP="00856B26">
      <w:pPr>
        <w:pStyle w:val="NormalWeb"/>
        <w:numPr>
          <w:ilvl w:val="2"/>
          <w:numId w:val="10"/>
        </w:numPr>
        <w:spacing w:before="240" w:beforeAutospacing="0" w:after="0" w:afterAutospacing="0"/>
        <w:rPr>
          <w:sz w:val="36"/>
          <w:szCs w:val="36"/>
        </w:rPr>
      </w:pPr>
      <w:r w:rsidRPr="00E813F5">
        <w:rPr>
          <w:sz w:val="36"/>
          <w:szCs w:val="36"/>
        </w:rPr>
        <w:t>TRANSISTOR:</w:t>
      </w:r>
    </w:p>
    <w:p w:rsidR="0022135F" w:rsidRPr="00E813F5" w:rsidRDefault="0022135F" w:rsidP="0022135F">
      <w:pPr>
        <w:pStyle w:val="NormalWeb"/>
        <w:spacing w:before="0" w:beforeAutospacing="0" w:after="0" w:afterAutospacing="0"/>
        <w:ind w:left="1080"/>
        <w:rPr>
          <w:sz w:val="36"/>
          <w:szCs w:val="36"/>
        </w:rPr>
      </w:pPr>
      <w:r w:rsidRPr="00E813F5">
        <w:rPr>
          <w:sz w:val="36"/>
          <w:szCs w:val="36"/>
        </w:rPr>
        <w:t>MRF947/BC547</w:t>
      </w:r>
    </w:p>
    <w:p w:rsidR="00856B26" w:rsidRPr="00E813F5" w:rsidRDefault="00856B26" w:rsidP="00E813F5">
      <w:pPr>
        <w:pStyle w:val="NormalWeb"/>
        <w:spacing w:before="0" w:beforeAutospacing="0" w:after="0" w:afterAutospacing="0"/>
        <w:rPr>
          <w:sz w:val="36"/>
          <w:szCs w:val="36"/>
        </w:rPr>
      </w:pPr>
    </w:p>
    <w:p w:rsidR="00A515DB" w:rsidRPr="00983AAA" w:rsidRDefault="0022135F" w:rsidP="00983AAA">
      <w:pPr>
        <w:pStyle w:val="NormalWeb"/>
        <w:numPr>
          <w:ilvl w:val="2"/>
          <w:numId w:val="10"/>
        </w:numPr>
        <w:spacing w:before="0" w:beforeAutospacing="0" w:after="0" w:afterAutospacing="0"/>
        <w:rPr>
          <w:sz w:val="36"/>
          <w:szCs w:val="36"/>
        </w:rPr>
      </w:pPr>
      <w:r w:rsidRPr="00E813F5">
        <w:rPr>
          <w:sz w:val="36"/>
          <w:szCs w:val="36"/>
        </w:rPr>
        <w:t>9V BATTER</w:t>
      </w:r>
      <w:r w:rsidR="00983AAA">
        <w:rPr>
          <w:sz w:val="36"/>
          <w:szCs w:val="36"/>
        </w:rPr>
        <w:t>Y</w:t>
      </w:r>
    </w:p>
    <w:p w:rsidR="000C3F10" w:rsidRDefault="000C3F10" w:rsidP="00A515DB">
      <w:pPr>
        <w:pStyle w:val="NormalWeb"/>
        <w:jc w:val="center"/>
        <w:rPr>
          <w:b/>
          <w:sz w:val="52"/>
          <w:szCs w:val="52"/>
          <w:u w:val="single"/>
        </w:rPr>
      </w:pPr>
    </w:p>
    <w:p w:rsidR="000C3F10" w:rsidRDefault="000C3F10" w:rsidP="00A515DB">
      <w:pPr>
        <w:pStyle w:val="NormalWeb"/>
        <w:jc w:val="center"/>
        <w:rPr>
          <w:b/>
          <w:sz w:val="52"/>
          <w:szCs w:val="52"/>
          <w:u w:val="single"/>
        </w:rPr>
      </w:pPr>
    </w:p>
    <w:p w:rsidR="00067F76" w:rsidRDefault="00067F76" w:rsidP="00A515DB">
      <w:pPr>
        <w:pStyle w:val="NormalWeb"/>
        <w:jc w:val="center"/>
        <w:rPr>
          <w:b/>
          <w:sz w:val="52"/>
          <w:szCs w:val="52"/>
          <w:u w:val="single"/>
        </w:rPr>
      </w:pPr>
    </w:p>
    <w:p w:rsidR="00067F76" w:rsidRDefault="00067F76" w:rsidP="00A515DB">
      <w:pPr>
        <w:pStyle w:val="NormalWeb"/>
        <w:jc w:val="center"/>
        <w:rPr>
          <w:b/>
          <w:sz w:val="52"/>
          <w:szCs w:val="52"/>
          <w:u w:val="single"/>
        </w:rPr>
      </w:pPr>
    </w:p>
    <w:p w:rsidR="00067F76" w:rsidRDefault="00067F76" w:rsidP="00A515DB">
      <w:pPr>
        <w:pStyle w:val="NormalWeb"/>
        <w:jc w:val="center"/>
        <w:rPr>
          <w:b/>
          <w:sz w:val="52"/>
          <w:szCs w:val="52"/>
          <w:u w:val="single"/>
        </w:rPr>
      </w:pPr>
    </w:p>
    <w:p w:rsidR="00067F76" w:rsidRDefault="00067F76" w:rsidP="00A515DB">
      <w:pPr>
        <w:pStyle w:val="NormalWeb"/>
        <w:jc w:val="center"/>
        <w:rPr>
          <w:b/>
          <w:sz w:val="52"/>
          <w:szCs w:val="52"/>
          <w:u w:val="single"/>
        </w:rPr>
      </w:pPr>
    </w:p>
    <w:p w:rsidR="005C3296" w:rsidRPr="00E813F5" w:rsidRDefault="00A515DB" w:rsidP="00A515DB">
      <w:pPr>
        <w:pStyle w:val="NormalWeb"/>
        <w:jc w:val="center"/>
        <w:rPr>
          <w:b/>
          <w:sz w:val="52"/>
          <w:szCs w:val="52"/>
        </w:rPr>
      </w:pPr>
      <w:r w:rsidRPr="00E813F5">
        <w:rPr>
          <w:b/>
          <w:sz w:val="52"/>
          <w:szCs w:val="52"/>
          <w:u w:val="single"/>
        </w:rPr>
        <w:t>APPLICATIONS</w:t>
      </w:r>
    </w:p>
    <w:p w:rsidR="000A0819" w:rsidRDefault="000A0819" w:rsidP="00561CC4">
      <w:pPr>
        <w:jc w:val="center"/>
        <w:rPr>
          <w:rFonts w:ascii="Times New Roman" w:hAnsi="Times New Roman" w:cs="Times New Roman"/>
          <w:sz w:val="52"/>
          <w:szCs w:val="52"/>
          <w:u w:val="single"/>
        </w:rPr>
      </w:pPr>
    </w:p>
    <w:p w:rsidR="000A0819" w:rsidRPr="00646908" w:rsidRDefault="000A0819" w:rsidP="003C3268">
      <w:pPr>
        <w:pStyle w:val="ListParagraph"/>
        <w:numPr>
          <w:ilvl w:val="0"/>
          <w:numId w:val="5"/>
        </w:numPr>
        <w:jc w:val="both"/>
        <w:rPr>
          <w:rFonts w:ascii="Times New Roman" w:eastAsia="Times New Roman" w:hAnsi="Times New Roman" w:cs="Times New Roman"/>
          <w:bCs/>
          <w:sz w:val="32"/>
          <w:szCs w:val="32"/>
        </w:rPr>
      </w:pPr>
      <w:r w:rsidRPr="00E813F5">
        <w:rPr>
          <w:rFonts w:ascii="Times New Roman" w:eastAsia="Times New Roman" w:hAnsi="Times New Roman" w:cs="Times New Roman"/>
          <w:bCs/>
          <w:sz w:val="40"/>
          <w:szCs w:val="40"/>
          <w:u w:val="single"/>
        </w:rPr>
        <w:t>Military application for jammer</w:t>
      </w:r>
      <w:r w:rsidRPr="00646908">
        <w:rPr>
          <w:rFonts w:ascii="Times New Roman" w:eastAsia="Times New Roman" w:hAnsi="Times New Roman" w:cs="Times New Roman"/>
          <w:bCs/>
          <w:sz w:val="32"/>
          <w:szCs w:val="32"/>
          <w:u w:val="single"/>
        </w:rPr>
        <w:t>-</w:t>
      </w:r>
    </w:p>
    <w:p w:rsidR="000A0819" w:rsidRPr="00A05117" w:rsidRDefault="000A0819" w:rsidP="003C3268">
      <w:pPr>
        <w:pStyle w:val="NormalWeb"/>
        <w:jc w:val="both"/>
        <w:rPr>
          <w:sz w:val="36"/>
          <w:szCs w:val="36"/>
        </w:rPr>
      </w:pPr>
      <w:r w:rsidRPr="00A05117">
        <w:rPr>
          <w:bCs/>
          <w:sz w:val="36"/>
          <w:szCs w:val="36"/>
        </w:rPr>
        <w:t xml:space="preserve">The US military routinely uses jammers to protect secure military areas from electronic </w:t>
      </w:r>
      <w:r w:rsidRPr="00A05117">
        <w:rPr>
          <w:sz w:val="36"/>
          <w:szCs w:val="36"/>
        </w:rPr>
        <w:t>surveillance. Jammers can also be used to protect traveling convoys from cell phone triggered roadside bombs in places like Iraq.</w:t>
      </w:r>
    </w:p>
    <w:p w:rsidR="000A0819" w:rsidRDefault="000A0819" w:rsidP="003C3268">
      <w:pPr>
        <w:pStyle w:val="NormalWeb"/>
        <w:ind w:left="270"/>
        <w:jc w:val="both"/>
        <w:rPr>
          <w:color w:val="000000"/>
          <w:sz w:val="28"/>
          <w:szCs w:val="28"/>
        </w:rPr>
      </w:pPr>
    </w:p>
    <w:p w:rsidR="000A0819" w:rsidRPr="00E813F5" w:rsidRDefault="00646908" w:rsidP="003C3268">
      <w:pPr>
        <w:pStyle w:val="NormalWeb"/>
        <w:numPr>
          <w:ilvl w:val="0"/>
          <w:numId w:val="5"/>
        </w:numPr>
        <w:jc w:val="both"/>
        <w:rPr>
          <w:color w:val="000000"/>
          <w:sz w:val="40"/>
          <w:szCs w:val="40"/>
          <w:u w:val="single"/>
        </w:rPr>
      </w:pPr>
      <w:r w:rsidRPr="00E813F5">
        <w:rPr>
          <w:color w:val="000000"/>
          <w:sz w:val="40"/>
          <w:szCs w:val="40"/>
          <w:u w:val="single"/>
        </w:rPr>
        <w:t>Other areas-</w:t>
      </w:r>
    </w:p>
    <w:p w:rsidR="006D67C1" w:rsidRPr="00A05117" w:rsidRDefault="00646908" w:rsidP="003C3268">
      <w:pPr>
        <w:pStyle w:val="NormalWeb"/>
        <w:jc w:val="both"/>
        <w:rPr>
          <w:sz w:val="36"/>
          <w:szCs w:val="36"/>
        </w:rPr>
      </w:pPr>
      <w:r w:rsidRPr="00A05117">
        <w:rPr>
          <w:sz w:val="36"/>
          <w:szCs w:val="36"/>
        </w:rPr>
        <w:t xml:space="preserve">It is suitable in board meeting, seminar, cinema, hospitals, religious places, educational </w:t>
      </w:r>
      <w:r w:rsidR="006D67C1" w:rsidRPr="00A05117">
        <w:rPr>
          <w:sz w:val="36"/>
          <w:szCs w:val="36"/>
        </w:rPr>
        <w:t>institutes’</w:t>
      </w:r>
      <w:r w:rsidRPr="00A05117">
        <w:rPr>
          <w:sz w:val="36"/>
          <w:szCs w:val="36"/>
        </w:rPr>
        <w:t xml:space="preserve"> etc.</w:t>
      </w:r>
      <w:r w:rsidR="008B1FD1" w:rsidRPr="00A05117">
        <w:rPr>
          <w:sz w:val="36"/>
          <w:szCs w:val="36"/>
        </w:rPr>
        <w:t>It provides ultimate solution</w:t>
      </w:r>
      <w:r w:rsidR="006D67C1" w:rsidRPr="00A05117">
        <w:rPr>
          <w:sz w:val="36"/>
          <w:szCs w:val="36"/>
        </w:rPr>
        <w:t xml:space="preserve"> in any area where cellular communication frequently cause nuisance either by loud incoming calls or loud telephone conversation.</w:t>
      </w:r>
    </w:p>
    <w:p w:rsidR="00646908" w:rsidRPr="00E813F5" w:rsidRDefault="00646908" w:rsidP="003C3268">
      <w:pPr>
        <w:pStyle w:val="NormalWeb"/>
        <w:jc w:val="both"/>
        <w:rPr>
          <w:sz w:val="28"/>
          <w:szCs w:val="28"/>
        </w:rPr>
      </w:pPr>
    </w:p>
    <w:p w:rsidR="006D67C1" w:rsidRDefault="006D67C1" w:rsidP="00646908">
      <w:pPr>
        <w:pStyle w:val="NormalWeb"/>
        <w:rPr>
          <w:color w:val="000000"/>
          <w:sz w:val="28"/>
          <w:szCs w:val="28"/>
        </w:rPr>
      </w:pPr>
    </w:p>
    <w:p w:rsidR="00E813F5" w:rsidRDefault="00E813F5" w:rsidP="00646908">
      <w:pPr>
        <w:pStyle w:val="NormalWeb"/>
        <w:rPr>
          <w:color w:val="000000"/>
          <w:sz w:val="28"/>
          <w:szCs w:val="28"/>
        </w:rPr>
      </w:pPr>
    </w:p>
    <w:p w:rsidR="00E813F5" w:rsidRDefault="00E813F5" w:rsidP="00646908">
      <w:pPr>
        <w:pStyle w:val="NormalWeb"/>
        <w:rPr>
          <w:color w:val="000000"/>
          <w:sz w:val="28"/>
          <w:szCs w:val="28"/>
        </w:rPr>
      </w:pPr>
    </w:p>
    <w:p w:rsidR="00E813F5" w:rsidRDefault="00E813F5" w:rsidP="00646908">
      <w:pPr>
        <w:pStyle w:val="NormalWeb"/>
        <w:rPr>
          <w:color w:val="000000"/>
          <w:sz w:val="28"/>
          <w:szCs w:val="28"/>
        </w:rPr>
      </w:pPr>
    </w:p>
    <w:p w:rsidR="00E813F5" w:rsidRDefault="00E813F5" w:rsidP="00646908">
      <w:pPr>
        <w:pStyle w:val="NormalWeb"/>
        <w:rPr>
          <w:color w:val="000000"/>
          <w:sz w:val="28"/>
          <w:szCs w:val="28"/>
        </w:rPr>
      </w:pPr>
    </w:p>
    <w:p w:rsidR="00E813F5" w:rsidRDefault="00E813F5" w:rsidP="00646908">
      <w:pPr>
        <w:pStyle w:val="NormalWeb"/>
        <w:rPr>
          <w:color w:val="000000"/>
          <w:sz w:val="28"/>
          <w:szCs w:val="28"/>
        </w:rPr>
      </w:pPr>
    </w:p>
    <w:p w:rsidR="000A0819" w:rsidRDefault="000A0819" w:rsidP="00E813F5">
      <w:pPr>
        <w:spacing w:before="100" w:beforeAutospacing="1" w:after="100" w:afterAutospacing="1" w:line="240" w:lineRule="auto"/>
        <w:rPr>
          <w:rFonts w:ascii="Times New Roman" w:eastAsia="Times New Roman" w:hAnsi="Times New Roman" w:cs="Times New Roman"/>
          <w:color w:val="000000"/>
          <w:sz w:val="28"/>
          <w:szCs w:val="28"/>
        </w:rPr>
      </w:pPr>
    </w:p>
    <w:p w:rsidR="00DD6E85" w:rsidRPr="00DD6E85" w:rsidRDefault="00DD6E85" w:rsidP="00E813F5">
      <w:pPr>
        <w:spacing w:before="100" w:beforeAutospacing="1" w:after="100" w:afterAutospacing="1" w:line="240" w:lineRule="auto"/>
        <w:rPr>
          <w:rFonts w:ascii="Times New Roman" w:eastAsia="Times New Roman" w:hAnsi="Times New Roman" w:cs="Times New Roman"/>
          <w:color w:val="000000"/>
          <w:sz w:val="52"/>
          <w:szCs w:val="52"/>
        </w:rPr>
      </w:pPr>
    </w:p>
    <w:p w:rsidR="00DD6E85" w:rsidRPr="00DD6E85" w:rsidRDefault="00DD6E85" w:rsidP="00E813F5">
      <w:pPr>
        <w:spacing w:before="100" w:beforeAutospacing="1" w:after="100" w:afterAutospacing="1" w:line="240" w:lineRule="auto"/>
        <w:rPr>
          <w:rFonts w:ascii="Times New Roman" w:eastAsia="Times New Roman" w:hAnsi="Times New Roman" w:cs="Times New Roman"/>
          <w:color w:val="000000"/>
          <w:sz w:val="52"/>
          <w:szCs w:val="52"/>
        </w:rPr>
      </w:pPr>
    </w:p>
    <w:p w:rsidR="00067F76" w:rsidRDefault="00067F76" w:rsidP="00E813F5">
      <w:pPr>
        <w:jc w:val="center"/>
        <w:rPr>
          <w:rFonts w:ascii="Times New Roman" w:hAnsi="Times New Roman" w:cs="Times New Roman"/>
          <w:b/>
          <w:sz w:val="52"/>
          <w:szCs w:val="52"/>
          <w:u w:val="single"/>
        </w:rPr>
      </w:pPr>
    </w:p>
    <w:p w:rsidR="00E813F5" w:rsidRDefault="00E813F5" w:rsidP="00E813F5">
      <w:pPr>
        <w:jc w:val="center"/>
        <w:rPr>
          <w:rFonts w:ascii="Times New Roman" w:hAnsi="Times New Roman" w:cs="Times New Roman"/>
          <w:b/>
          <w:sz w:val="52"/>
          <w:szCs w:val="52"/>
          <w:u w:val="single"/>
        </w:rPr>
      </w:pPr>
      <w:r w:rsidRPr="00E813F5">
        <w:rPr>
          <w:rFonts w:ascii="Times New Roman" w:hAnsi="Times New Roman" w:cs="Times New Roman"/>
          <w:b/>
          <w:sz w:val="52"/>
          <w:szCs w:val="52"/>
          <w:u w:val="single"/>
        </w:rPr>
        <w:t>REFERENCES</w:t>
      </w:r>
    </w:p>
    <w:p w:rsidR="00DD6E85" w:rsidRPr="00E813F5" w:rsidRDefault="00DD6E85" w:rsidP="00E813F5">
      <w:pPr>
        <w:jc w:val="center"/>
        <w:rPr>
          <w:rFonts w:ascii="Times New Roman" w:hAnsi="Times New Roman" w:cs="Times New Roman"/>
          <w:b/>
          <w:sz w:val="52"/>
          <w:szCs w:val="52"/>
          <w:u w:val="single"/>
        </w:rPr>
      </w:pPr>
    </w:p>
    <w:p w:rsidR="00E813F5" w:rsidRPr="00A02531" w:rsidRDefault="00A02531" w:rsidP="00A02531">
      <w:pPr>
        <w:rPr>
          <w:rFonts w:ascii="Times New Roman" w:hAnsi="Times New Roman" w:cs="Times New Roman"/>
          <w:sz w:val="40"/>
          <w:szCs w:val="40"/>
          <w:u w:val="single"/>
        </w:rPr>
      </w:pPr>
      <w:r>
        <w:rPr>
          <w:rFonts w:ascii="Times New Roman" w:hAnsi="Times New Roman" w:cs="Times New Roman"/>
          <w:sz w:val="40"/>
          <w:szCs w:val="40"/>
          <w:u w:val="single"/>
        </w:rPr>
        <w:t>1.</w:t>
      </w:r>
      <w:r w:rsidRPr="00A02531">
        <w:rPr>
          <w:rFonts w:ascii="Times New Roman" w:hAnsi="Times New Roman" w:cs="Times New Roman"/>
          <w:sz w:val="40"/>
          <w:szCs w:val="40"/>
          <w:u w:val="single"/>
        </w:rPr>
        <w:t>website references</w:t>
      </w:r>
    </w:p>
    <w:p w:rsidR="00E813F5" w:rsidRPr="00E813F5" w:rsidRDefault="008120C5" w:rsidP="00067F76">
      <w:pPr>
        <w:pStyle w:val="ListParagraph"/>
        <w:numPr>
          <w:ilvl w:val="0"/>
          <w:numId w:val="12"/>
        </w:numPr>
        <w:spacing w:after="0" w:line="240" w:lineRule="auto"/>
        <w:rPr>
          <w:rFonts w:ascii="Times New Roman" w:hAnsi="Times New Roman" w:cs="Times New Roman"/>
          <w:sz w:val="48"/>
          <w:szCs w:val="48"/>
        </w:rPr>
      </w:pPr>
      <w:hyperlink r:id="rId16" w:history="1">
        <w:r w:rsidR="00E813F5" w:rsidRPr="00E813F5">
          <w:rPr>
            <w:rStyle w:val="Hyperlink"/>
            <w:rFonts w:ascii="Times New Roman" w:hAnsi="Times New Roman" w:cs="Times New Roman"/>
            <w:color w:val="auto"/>
            <w:sz w:val="48"/>
            <w:szCs w:val="48"/>
            <w:u w:val="none"/>
          </w:rPr>
          <w:t>www.wikipedia.com</w:t>
        </w:r>
      </w:hyperlink>
    </w:p>
    <w:p w:rsidR="00E813F5" w:rsidRPr="00E813F5" w:rsidRDefault="008120C5" w:rsidP="00067F76">
      <w:pPr>
        <w:pStyle w:val="ListParagraph"/>
        <w:numPr>
          <w:ilvl w:val="0"/>
          <w:numId w:val="12"/>
        </w:numPr>
        <w:spacing w:after="0" w:line="240" w:lineRule="auto"/>
        <w:rPr>
          <w:rFonts w:ascii="Times New Roman" w:hAnsi="Times New Roman" w:cs="Times New Roman"/>
          <w:sz w:val="48"/>
          <w:szCs w:val="48"/>
        </w:rPr>
      </w:pPr>
      <w:hyperlink r:id="rId17" w:history="1">
        <w:r w:rsidR="00E813F5" w:rsidRPr="00E813F5">
          <w:rPr>
            <w:rStyle w:val="Hyperlink"/>
            <w:rFonts w:ascii="Times New Roman" w:hAnsi="Times New Roman" w:cs="Times New Roman"/>
            <w:color w:val="auto"/>
            <w:sz w:val="48"/>
            <w:szCs w:val="48"/>
            <w:u w:val="none"/>
          </w:rPr>
          <w:t>www.electronicsforyou.com</w:t>
        </w:r>
      </w:hyperlink>
    </w:p>
    <w:p w:rsidR="00E813F5" w:rsidRPr="00A02531" w:rsidRDefault="008120C5" w:rsidP="00067F76">
      <w:pPr>
        <w:pStyle w:val="ListParagraph"/>
        <w:numPr>
          <w:ilvl w:val="0"/>
          <w:numId w:val="12"/>
        </w:numPr>
        <w:spacing w:after="0" w:line="240" w:lineRule="auto"/>
        <w:rPr>
          <w:rFonts w:ascii="Times New Roman" w:hAnsi="Times New Roman" w:cs="Times New Roman"/>
          <w:sz w:val="48"/>
          <w:szCs w:val="48"/>
        </w:rPr>
      </w:pPr>
      <w:hyperlink r:id="rId18" w:history="1">
        <w:r w:rsidR="00E813F5" w:rsidRPr="00E813F5">
          <w:rPr>
            <w:rStyle w:val="Hyperlink"/>
            <w:rFonts w:ascii="Times New Roman" w:hAnsi="Times New Roman" w:cs="Times New Roman"/>
            <w:color w:val="auto"/>
            <w:sz w:val="48"/>
            <w:szCs w:val="48"/>
            <w:u w:val="none"/>
          </w:rPr>
          <w:t>www.mobilejammer.co.in</w:t>
        </w:r>
      </w:hyperlink>
    </w:p>
    <w:p w:rsidR="00A02531" w:rsidRPr="007F3717" w:rsidRDefault="00A02531" w:rsidP="007F3717">
      <w:pPr>
        <w:pStyle w:val="ListParagraph"/>
        <w:ind w:left="360"/>
        <w:rPr>
          <w:rFonts w:ascii="Times New Roman" w:hAnsi="Times New Roman" w:cs="Times New Roman"/>
          <w:sz w:val="40"/>
          <w:szCs w:val="48"/>
          <w:u w:val="single"/>
        </w:rPr>
      </w:pPr>
    </w:p>
    <w:p w:rsidR="00A02531" w:rsidRPr="00E813F5" w:rsidRDefault="00A02531" w:rsidP="00A02531">
      <w:pPr>
        <w:pStyle w:val="ListParagraph"/>
        <w:rPr>
          <w:rFonts w:ascii="Times New Roman" w:hAnsi="Times New Roman" w:cs="Times New Roman"/>
          <w:sz w:val="48"/>
          <w:szCs w:val="48"/>
        </w:rPr>
      </w:pPr>
    </w:p>
    <w:p w:rsidR="00E813F5" w:rsidRPr="00A02531" w:rsidRDefault="00A02531" w:rsidP="00A02531">
      <w:pPr>
        <w:rPr>
          <w:rFonts w:ascii="Times New Roman" w:hAnsi="Times New Roman" w:cs="Times New Roman"/>
          <w:sz w:val="40"/>
          <w:szCs w:val="40"/>
          <w:u w:val="single"/>
        </w:rPr>
      </w:pPr>
      <w:r w:rsidRPr="00A02531">
        <w:rPr>
          <w:rFonts w:ascii="Times New Roman" w:hAnsi="Times New Roman" w:cs="Times New Roman"/>
          <w:sz w:val="40"/>
          <w:szCs w:val="40"/>
          <w:u w:val="single"/>
        </w:rPr>
        <w:t>2.</w:t>
      </w:r>
      <w:r>
        <w:rPr>
          <w:rFonts w:ascii="Times New Roman" w:hAnsi="Times New Roman" w:cs="Times New Roman"/>
          <w:sz w:val="40"/>
          <w:szCs w:val="40"/>
          <w:u w:val="single"/>
        </w:rPr>
        <w:t>B</w:t>
      </w:r>
      <w:r w:rsidRPr="00A02531">
        <w:rPr>
          <w:rFonts w:ascii="Times New Roman" w:hAnsi="Times New Roman" w:cs="Times New Roman"/>
          <w:sz w:val="40"/>
          <w:szCs w:val="40"/>
          <w:u w:val="single"/>
        </w:rPr>
        <w:t>ook references</w:t>
      </w:r>
    </w:p>
    <w:p w:rsidR="00E813F5" w:rsidRDefault="00E813F5" w:rsidP="00E813F5">
      <w:pPr>
        <w:pStyle w:val="ListParagraph"/>
        <w:numPr>
          <w:ilvl w:val="0"/>
          <w:numId w:val="12"/>
        </w:numPr>
        <w:rPr>
          <w:rFonts w:ascii="Times New Roman" w:hAnsi="Times New Roman" w:cs="Times New Roman"/>
          <w:sz w:val="48"/>
          <w:szCs w:val="48"/>
        </w:rPr>
      </w:pPr>
      <w:r w:rsidRPr="00E813F5">
        <w:rPr>
          <w:rFonts w:ascii="Times New Roman" w:hAnsi="Times New Roman" w:cs="Times New Roman"/>
          <w:sz w:val="48"/>
          <w:szCs w:val="48"/>
        </w:rPr>
        <w:t>Ramakant.A.Gayakward</w:t>
      </w:r>
    </w:p>
    <w:p w:rsidR="00E813F5" w:rsidRDefault="00E813F5" w:rsidP="00260CFA">
      <w:pPr>
        <w:pStyle w:val="ListParagraph"/>
        <w:numPr>
          <w:ilvl w:val="0"/>
          <w:numId w:val="12"/>
        </w:numPr>
        <w:rPr>
          <w:rFonts w:ascii="Times New Roman" w:hAnsi="Times New Roman" w:cs="Times New Roman"/>
          <w:sz w:val="48"/>
          <w:szCs w:val="48"/>
        </w:rPr>
      </w:pPr>
      <w:r w:rsidRPr="00E813F5">
        <w:rPr>
          <w:rFonts w:ascii="Times New Roman" w:hAnsi="Times New Roman" w:cs="Times New Roman"/>
          <w:sz w:val="48"/>
          <w:szCs w:val="48"/>
        </w:rPr>
        <w:t>Boylestead</w:t>
      </w:r>
    </w:p>
    <w:p w:rsidR="00A51ADE" w:rsidRPr="00E813F5" w:rsidRDefault="00A51ADE" w:rsidP="00A51ADE">
      <w:pPr>
        <w:pStyle w:val="ListParagraph"/>
        <w:rPr>
          <w:rFonts w:ascii="Times New Roman" w:hAnsi="Times New Roman" w:cs="Times New Roman"/>
          <w:sz w:val="48"/>
          <w:szCs w:val="48"/>
        </w:rPr>
      </w:pPr>
    </w:p>
    <w:p w:rsidR="000A0819" w:rsidRPr="000A0819" w:rsidRDefault="000A0819" w:rsidP="009E6764">
      <w:pPr>
        <w:jc w:val="center"/>
        <w:rPr>
          <w:rFonts w:ascii="Times New Roman" w:eastAsia="Times New Roman" w:hAnsi="Times New Roman" w:cs="Times New Roman"/>
          <w:bCs/>
          <w:sz w:val="32"/>
          <w:szCs w:val="32"/>
        </w:rPr>
      </w:pPr>
    </w:p>
    <w:sectPr w:rsidR="000A0819" w:rsidRPr="000A0819" w:rsidSect="009E344F">
      <w:footerReference w:type="first" r:id="rId19"/>
      <w:pgSz w:w="11907" w:h="16839" w:code="9"/>
      <w:pgMar w:top="900" w:right="1440" w:bottom="27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638" w:rsidRDefault="00453638" w:rsidP="00682405">
      <w:pPr>
        <w:spacing w:after="0" w:line="240" w:lineRule="auto"/>
      </w:pPr>
      <w:r>
        <w:separator/>
      </w:r>
    </w:p>
  </w:endnote>
  <w:endnote w:type="continuationSeparator" w:id="1">
    <w:p w:rsidR="00453638" w:rsidRDefault="00453638" w:rsidP="006824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471"/>
      <w:docPartObj>
        <w:docPartGallery w:val="Page Numbers (Bottom of Page)"/>
        <w:docPartUnique/>
      </w:docPartObj>
    </w:sdtPr>
    <w:sdtContent>
      <w:p w:rsidR="00682405" w:rsidRDefault="008120C5">
        <w:pPr>
          <w:pStyle w:val="Footer"/>
          <w:jc w:val="center"/>
        </w:pPr>
        <w:fldSimple w:instr=" PAGE   \* MERGEFORMAT ">
          <w:r w:rsidR="008F6D7D">
            <w:rPr>
              <w:noProof/>
            </w:rPr>
            <w:t>1</w:t>
          </w:r>
        </w:fldSimple>
      </w:p>
    </w:sdtContent>
  </w:sdt>
  <w:p w:rsidR="00682405" w:rsidRDefault="006824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638" w:rsidRDefault="00453638" w:rsidP="00682405">
      <w:pPr>
        <w:spacing w:after="0" w:line="240" w:lineRule="auto"/>
      </w:pPr>
      <w:r>
        <w:separator/>
      </w:r>
    </w:p>
  </w:footnote>
  <w:footnote w:type="continuationSeparator" w:id="1">
    <w:p w:rsidR="00453638" w:rsidRDefault="00453638" w:rsidP="006824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2CB6"/>
    <w:multiLevelType w:val="hybridMultilevel"/>
    <w:tmpl w:val="E89AE2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52613"/>
    <w:multiLevelType w:val="hybridMultilevel"/>
    <w:tmpl w:val="AFCE1EB6"/>
    <w:lvl w:ilvl="0" w:tplc="0409000B">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
    <w:nsid w:val="0B305AC4"/>
    <w:multiLevelType w:val="hybridMultilevel"/>
    <w:tmpl w:val="EB802C2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1D2B90"/>
    <w:multiLevelType w:val="hybridMultilevel"/>
    <w:tmpl w:val="DEF63D8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29170063"/>
    <w:multiLevelType w:val="hybridMultilevel"/>
    <w:tmpl w:val="F6AE1F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EA42AB"/>
    <w:multiLevelType w:val="hybridMultilevel"/>
    <w:tmpl w:val="9F18D7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0628A6"/>
    <w:multiLevelType w:val="hybridMultilevel"/>
    <w:tmpl w:val="161C8A7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544014"/>
    <w:multiLevelType w:val="hybridMultilevel"/>
    <w:tmpl w:val="04F47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E573C5"/>
    <w:multiLevelType w:val="hybridMultilevel"/>
    <w:tmpl w:val="398AEB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13370"/>
    <w:multiLevelType w:val="hybridMultilevel"/>
    <w:tmpl w:val="161C8A7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C136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F54208C"/>
    <w:multiLevelType w:val="hybridMultilevel"/>
    <w:tmpl w:val="BF34AD2C"/>
    <w:lvl w:ilvl="0" w:tplc="0409000B">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2">
    <w:nsid w:val="50E650B4"/>
    <w:multiLevelType w:val="hybridMultilevel"/>
    <w:tmpl w:val="0D5C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46070C"/>
    <w:multiLevelType w:val="hybridMultilevel"/>
    <w:tmpl w:val="12CA4A4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645A1AAD"/>
    <w:multiLevelType w:val="hybridMultilevel"/>
    <w:tmpl w:val="2452E3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B9B6EF7"/>
    <w:multiLevelType w:val="hybridMultilevel"/>
    <w:tmpl w:val="612650EA"/>
    <w:lvl w:ilvl="0" w:tplc="ADCE44B2">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73AF5C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8"/>
  </w:num>
  <w:num w:numId="4">
    <w:abstractNumId w:val="0"/>
  </w:num>
  <w:num w:numId="5">
    <w:abstractNumId w:val="2"/>
  </w:num>
  <w:num w:numId="6">
    <w:abstractNumId w:val="11"/>
  </w:num>
  <w:num w:numId="7">
    <w:abstractNumId w:val="1"/>
  </w:num>
  <w:num w:numId="8">
    <w:abstractNumId w:val="13"/>
  </w:num>
  <w:num w:numId="9">
    <w:abstractNumId w:val="6"/>
  </w:num>
  <w:num w:numId="10">
    <w:abstractNumId w:val="10"/>
  </w:num>
  <w:num w:numId="11">
    <w:abstractNumId w:val="16"/>
  </w:num>
  <w:num w:numId="12">
    <w:abstractNumId w:val="12"/>
  </w:num>
  <w:num w:numId="13">
    <w:abstractNumId w:val="15"/>
  </w:num>
  <w:num w:numId="14">
    <w:abstractNumId w:val="14"/>
  </w:num>
  <w:num w:numId="15">
    <w:abstractNumId w:val="7"/>
  </w:num>
  <w:num w:numId="16">
    <w:abstractNumId w:val="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61CC4"/>
    <w:rsid w:val="000665E6"/>
    <w:rsid w:val="00067F76"/>
    <w:rsid w:val="000A0819"/>
    <w:rsid w:val="000C3F10"/>
    <w:rsid w:val="0015203C"/>
    <w:rsid w:val="0022135F"/>
    <w:rsid w:val="00260CFA"/>
    <w:rsid w:val="00287DFB"/>
    <w:rsid w:val="002979A3"/>
    <w:rsid w:val="002A4968"/>
    <w:rsid w:val="00304E1B"/>
    <w:rsid w:val="003067D9"/>
    <w:rsid w:val="00314601"/>
    <w:rsid w:val="00352F25"/>
    <w:rsid w:val="003C3268"/>
    <w:rsid w:val="00413C59"/>
    <w:rsid w:val="00453638"/>
    <w:rsid w:val="004E03DA"/>
    <w:rsid w:val="004F51E0"/>
    <w:rsid w:val="00501B33"/>
    <w:rsid w:val="00502D40"/>
    <w:rsid w:val="00561CC4"/>
    <w:rsid w:val="00561DCC"/>
    <w:rsid w:val="005C3296"/>
    <w:rsid w:val="005F7A48"/>
    <w:rsid w:val="00611A4C"/>
    <w:rsid w:val="00622186"/>
    <w:rsid w:val="00625605"/>
    <w:rsid w:val="00646908"/>
    <w:rsid w:val="00660517"/>
    <w:rsid w:val="00682405"/>
    <w:rsid w:val="006D67C1"/>
    <w:rsid w:val="007042E2"/>
    <w:rsid w:val="0071590D"/>
    <w:rsid w:val="0079563E"/>
    <w:rsid w:val="007F3717"/>
    <w:rsid w:val="008120C5"/>
    <w:rsid w:val="00817FCD"/>
    <w:rsid w:val="00856B26"/>
    <w:rsid w:val="008B1365"/>
    <w:rsid w:val="008B1FD1"/>
    <w:rsid w:val="008F6D7D"/>
    <w:rsid w:val="00922A9A"/>
    <w:rsid w:val="00967A8B"/>
    <w:rsid w:val="00983AAA"/>
    <w:rsid w:val="009E344F"/>
    <w:rsid w:val="009E6764"/>
    <w:rsid w:val="00A02531"/>
    <w:rsid w:val="00A05117"/>
    <w:rsid w:val="00A515DB"/>
    <w:rsid w:val="00A51ADE"/>
    <w:rsid w:val="00BB3019"/>
    <w:rsid w:val="00BF0A51"/>
    <w:rsid w:val="00BF6684"/>
    <w:rsid w:val="00CE10F9"/>
    <w:rsid w:val="00D738C2"/>
    <w:rsid w:val="00DC0711"/>
    <w:rsid w:val="00DD6E85"/>
    <w:rsid w:val="00E74ED3"/>
    <w:rsid w:val="00E813F5"/>
    <w:rsid w:val="00F2525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717"/>
  </w:style>
  <w:style w:type="paragraph" w:styleId="Heading1">
    <w:name w:val="heading 1"/>
    <w:basedOn w:val="Normal"/>
    <w:next w:val="Normal"/>
    <w:link w:val="Heading1Char"/>
    <w:uiPriority w:val="9"/>
    <w:qFormat/>
    <w:rsid w:val="007F3717"/>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7F3717"/>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7F3717"/>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7F3717"/>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7F3717"/>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7F3717"/>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7F3717"/>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7F3717"/>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7F3717"/>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4E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0819"/>
    <w:rPr>
      <w:color w:val="0000FF"/>
      <w:u w:val="single"/>
    </w:rPr>
  </w:style>
  <w:style w:type="character" w:styleId="Strong">
    <w:name w:val="Strong"/>
    <w:uiPriority w:val="22"/>
    <w:qFormat/>
    <w:rsid w:val="007F3717"/>
    <w:rPr>
      <w:b/>
      <w:bCs/>
    </w:rPr>
  </w:style>
  <w:style w:type="paragraph" w:styleId="ListParagraph">
    <w:name w:val="List Paragraph"/>
    <w:basedOn w:val="Normal"/>
    <w:uiPriority w:val="34"/>
    <w:qFormat/>
    <w:rsid w:val="007F3717"/>
    <w:pPr>
      <w:ind w:left="720"/>
      <w:contextualSpacing/>
    </w:pPr>
  </w:style>
  <w:style w:type="paragraph" w:styleId="BalloonText">
    <w:name w:val="Balloon Text"/>
    <w:basedOn w:val="Normal"/>
    <w:link w:val="BalloonTextChar"/>
    <w:uiPriority w:val="99"/>
    <w:semiHidden/>
    <w:unhideWhenUsed/>
    <w:rsid w:val="008B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365"/>
    <w:rPr>
      <w:rFonts w:ascii="Tahoma" w:hAnsi="Tahoma" w:cs="Tahoma"/>
      <w:sz w:val="16"/>
      <w:szCs w:val="16"/>
    </w:rPr>
  </w:style>
  <w:style w:type="table" w:styleId="TableGrid">
    <w:name w:val="Table Grid"/>
    <w:basedOn w:val="TableNormal"/>
    <w:uiPriority w:val="59"/>
    <w:rsid w:val="003146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1"/>
    <w:qFormat/>
    <w:rsid w:val="007F3717"/>
    <w:pPr>
      <w:spacing w:after="0" w:line="240" w:lineRule="auto"/>
    </w:pPr>
  </w:style>
  <w:style w:type="character" w:customStyle="1" w:styleId="NoSpacingChar">
    <w:name w:val="No Spacing Char"/>
    <w:basedOn w:val="DefaultParagraphFont"/>
    <w:link w:val="NoSpacing"/>
    <w:uiPriority w:val="1"/>
    <w:rsid w:val="00BF0A51"/>
  </w:style>
  <w:style w:type="paragraph" w:styleId="Header">
    <w:name w:val="header"/>
    <w:basedOn w:val="Normal"/>
    <w:link w:val="HeaderChar"/>
    <w:uiPriority w:val="99"/>
    <w:semiHidden/>
    <w:unhideWhenUsed/>
    <w:rsid w:val="006824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2405"/>
  </w:style>
  <w:style w:type="paragraph" w:styleId="Footer">
    <w:name w:val="footer"/>
    <w:basedOn w:val="Normal"/>
    <w:link w:val="FooterChar"/>
    <w:uiPriority w:val="99"/>
    <w:unhideWhenUsed/>
    <w:rsid w:val="00682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405"/>
  </w:style>
  <w:style w:type="character" w:customStyle="1" w:styleId="Heading1Char">
    <w:name w:val="Heading 1 Char"/>
    <w:basedOn w:val="DefaultParagraphFont"/>
    <w:link w:val="Heading1"/>
    <w:uiPriority w:val="9"/>
    <w:rsid w:val="007F3717"/>
    <w:rPr>
      <w:smallCaps/>
      <w:spacing w:val="5"/>
      <w:sz w:val="36"/>
      <w:szCs w:val="36"/>
    </w:rPr>
  </w:style>
  <w:style w:type="character" w:customStyle="1" w:styleId="Heading2Char">
    <w:name w:val="Heading 2 Char"/>
    <w:basedOn w:val="DefaultParagraphFont"/>
    <w:link w:val="Heading2"/>
    <w:uiPriority w:val="9"/>
    <w:semiHidden/>
    <w:rsid w:val="007F3717"/>
    <w:rPr>
      <w:smallCaps/>
      <w:sz w:val="28"/>
      <w:szCs w:val="28"/>
    </w:rPr>
  </w:style>
  <w:style w:type="character" w:customStyle="1" w:styleId="Heading3Char">
    <w:name w:val="Heading 3 Char"/>
    <w:basedOn w:val="DefaultParagraphFont"/>
    <w:link w:val="Heading3"/>
    <w:uiPriority w:val="9"/>
    <w:semiHidden/>
    <w:rsid w:val="007F3717"/>
    <w:rPr>
      <w:i/>
      <w:iCs/>
      <w:smallCaps/>
      <w:spacing w:val="5"/>
      <w:sz w:val="26"/>
      <w:szCs w:val="26"/>
    </w:rPr>
  </w:style>
  <w:style w:type="character" w:customStyle="1" w:styleId="Heading4Char">
    <w:name w:val="Heading 4 Char"/>
    <w:basedOn w:val="DefaultParagraphFont"/>
    <w:link w:val="Heading4"/>
    <w:uiPriority w:val="9"/>
    <w:semiHidden/>
    <w:rsid w:val="007F3717"/>
    <w:rPr>
      <w:b/>
      <w:bCs/>
      <w:spacing w:val="5"/>
      <w:sz w:val="24"/>
      <w:szCs w:val="24"/>
    </w:rPr>
  </w:style>
  <w:style w:type="character" w:customStyle="1" w:styleId="Heading5Char">
    <w:name w:val="Heading 5 Char"/>
    <w:basedOn w:val="DefaultParagraphFont"/>
    <w:link w:val="Heading5"/>
    <w:uiPriority w:val="9"/>
    <w:semiHidden/>
    <w:rsid w:val="007F3717"/>
    <w:rPr>
      <w:i/>
      <w:iCs/>
      <w:sz w:val="24"/>
      <w:szCs w:val="24"/>
    </w:rPr>
  </w:style>
  <w:style w:type="character" w:customStyle="1" w:styleId="Heading6Char">
    <w:name w:val="Heading 6 Char"/>
    <w:basedOn w:val="DefaultParagraphFont"/>
    <w:link w:val="Heading6"/>
    <w:uiPriority w:val="9"/>
    <w:semiHidden/>
    <w:rsid w:val="007F3717"/>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7F3717"/>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7F3717"/>
    <w:rPr>
      <w:b/>
      <w:bCs/>
      <w:color w:val="7F7F7F" w:themeColor="text1" w:themeTint="80"/>
      <w:sz w:val="20"/>
      <w:szCs w:val="20"/>
    </w:rPr>
  </w:style>
  <w:style w:type="character" w:customStyle="1" w:styleId="Heading9Char">
    <w:name w:val="Heading 9 Char"/>
    <w:basedOn w:val="DefaultParagraphFont"/>
    <w:link w:val="Heading9"/>
    <w:uiPriority w:val="9"/>
    <w:semiHidden/>
    <w:rsid w:val="007F3717"/>
    <w:rPr>
      <w:b/>
      <w:bCs/>
      <w:i/>
      <w:iCs/>
      <w:color w:val="7F7F7F" w:themeColor="text1" w:themeTint="80"/>
      <w:sz w:val="18"/>
      <w:szCs w:val="18"/>
    </w:rPr>
  </w:style>
  <w:style w:type="paragraph" w:styleId="Title">
    <w:name w:val="Title"/>
    <w:basedOn w:val="Normal"/>
    <w:next w:val="Normal"/>
    <w:link w:val="TitleChar"/>
    <w:uiPriority w:val="10"/>
    <w:qFormat/>
    <w:rsid w:val="007F3717"/>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7F3717"/>
    <w:rPr>
      <w:smallCaps/>
      <w:sz w:val="52"/>
      <w:szCs w:val="52"/>
    </w:rPr>
  </w:style>
  <w:style w:type="paragraph" w:styleId="Subtitle">
    <w:name w:val="Subtitle"/>
    <w:basedOn w:val="Normal"/>
    <w:next w:val="Normal"/>
    <w:link w:val="SubtitleChar"/>
    <w:uiPriority w:val="11"/>
    <w:qFormat/>
    <w:rsid w:val="007F3717"/>
    <w:rPr>
      <w:i/>
      <w:iCs/>
      <w:smallCaps/>
      <w:spacing w:val="10"/>
      <w:sz w:val="28"/>
      <w:szCs w:val="28"/>
    </w:rPr>
  </w:style>
  <w:style w:type="character" w:customStyle="1" w:styleId="SubtitleChar">
    <w:name w:val="Subtitle Char"/>
    <w:basedOn w:val="DefaultParagraphFont"/>
    <w:link w:val="Subtitle"/>
    <w:uiPriority w:val="11"/>
    <w:rsid w:val="007F3717"/>
    <w:rPr>
      <w:i/>
      <w:iCs/>
      <w:smallCaps/>
      <w:spacing w:val="10"/>
      <w:sz w:val="28"/>
      <w:szCs w:val="28"/>
    </w:rPr>
  </w:style>
  <w:style w:type="character" w:styleId="Emphasis">
    <w:name w:val="Emphasis"/>
    <w:uiPriority w:val="20"/>
    <w:qFormat/>
    <w:rsid w:val="007F3717"/>
    <w:rPr>
      <w:b/>
      <w:bCs/>
      <w:i/>
      <w:iCs/>
      <w:spacing w:val="10"/>
    </w:rPr>
  </w:style>
  <w:style w:type="paragraph" w:styleId="Quote">
    <w:name w:val="Quote"/>
    <w:basedOn w:val="Normal"/>
    <w:next w:val="Normal"/>
    <w:link w:val="QuoteChar"/>
    <w:uiPriority w:val="29"/>
    <w:qFormat/>
    <w:rsid w:val="007F3717"/>
    <w:rPr>
      <w:i/>
      <w:iCs/>
    </w:rPr>
  </w:style>
  <w:style w:type="character" w:customStyle="1" w:styleId="QuoteChar">
    <w:name w:val="Quote Char"/>
    <w:basedOn w:val="DefaultParagraphFont"/>
    <w:link w:val="Quote"/>
    <w:uiPriority w:val="29"/>
    <w:rsid w:val="007F3717"/>
    <w:rPr>
      <w:i/>
      <w:iCs/>
    </w:rPr>
  </w:style>
  <w:style w:type="paragraph" w:styleId="IntenseQuote">
    <w:name w:val="Intense Quote"/>
    <w:basedOn w:val="Normal"/>
    <w:next w:val="Normal"/>
    <w:link w:val="IntenseQuoteChar"/>
    <w:uiPriority w:val="30"/>
    <w:qFormat/>
    <w:rsid w:val="007F371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7F3717"/>
    <w:rPr>
      <w:i/>
      <w:iCs/>
    </w:rPr>
  </w:style>
  <w:style w:type="character" w:styleId="SubtleEmphasis">
    <w:name w:val="Subtle Emphasis"/>
    <w:uiPriority w:val="19"/>
    <w:qFormat/>
    <w:rsid w:val="007F3717"/>
    <w:rPr>
      <w:i/>
      <w:iCs/>
    </w:rPr>
  </w:style>
  <w:style w:type="character" w:styleId="IntenseEmphasis">
    <w:name w:val="Intense Emphasis"/>
    <w:uiPriority w:val="21"/>
    <w:qFormat/>
    <w:rsid w:val="007F3717"/>
    <w:rPr>
      <w:b/>
      <w:bCs/>
      <w:i/>
      <w:iCs/>
    </w:rPr>
  </w:style>
  <w:style w:type="character" w:styleId="SubtleReference">
    <w:name w:val="Subtle Reference"/>
    <w:basedOn w:val="DefaultParagraphFont"/>
    <w:uiPriority w:val="31"/>
    <w:qFormat/>
    <w:rsid w:val="007F3717"/>
    <w:rPr>
      <w:smallCaps/>
    </w:rPr>
  </w:style>
  <w:style w:type="character" w:styleId="IntenseReference">
    <w:name w:val="Intense Reference"/>
    <w:uiPriority w:val="32"/>
    <w:qFormat/>
    <w:rsid w:val="007F3717"/>
    <w:rPr>
      <w:b/>
      <w:bCs/>
      <w:smallCaps/>
    </w:rPr>
  </w:style>
  <w:style w:type="character" w:styleId="BookTitle">
    <w:name w:val="Book Title"/>
    <w:basedOn w:val="DefaultParagraphFont"/>
    <w:uiPriority w:val="33"/>
    <w:qFormat/>
    <w:rsid w:val="007F3717"/>
    <w:rPr>
      <w:i/>
      <w:iCs/>
      <w:smallCaps/>
      <w:spacing w:val="5"/>
    </w:rPr>
  </w:style>
  <w:style w:type="paragraph" w:styleId="TOCHeading">
    <w:name w:val="TOC Heading"/>
    <w:basedOn w:val="Heading1"/>
    <w:next w:val="Normal"/>
    <w:uiPriority w:val="39"/>
    <w:semiHidden/>
    <w:unhideWhenUsed/>
    <w:qFormat/>
    <w:rsid w:val="007F3717"/>
    <w:pPr>
      <w:outlineLvl w:val="9"/>
    </w:pPr>
  </w:style>
</w:styles>
</file>

<file path=word/webSettings.xml><?xml version="1.0" encoding="utf-8"?>
<w:webSettings xmlns:r="http://schemas.openxmlformats.org/officeDocument/2006/relationships" xmlns:w="http://schemas.openxmlformats.org/wordprocessingml/2006/main">
  <w:divs>
    <w:div w:id="654455400">
      <w:bodyDiv w:val="1"/>
      <w:marLeft w:val="0"/>
      <w:marRight w:val="0"/>
      <w:marTop w:val="0"/>
      <w:marBottom w:val="0"/>
      <w:divBdr>
        <w:top w:val="none" w:sz="0" w:space="0" w:color="auto"/>
        <w:left w:val="none" w:sz="0" w:space="0" w:color="auto"/>
        <w:bottom w:val="none" w:sz="0" w:space="0" w:color="auto"/>
        <w:right w:val="none" w:sz="0" w:space="0" w:color="auto"/>
      </w:divBdr>
      <w:divsChild>
        <w:div w:id="1133251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Radio_wave" TargetMode="External"/><Relationship Id="rId18" Type="http://schemas.openxmlformats.org/officeDocument/2006/relationships/hyperlink" Target="http://www.mobilejammer.co.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wikipedia.org/wiki/Base_station" TargetMode="External"/><Relationship Id="rId17" Type="http://schemas.openxmlformats.org/officeDocument/2006/relationships/hyperlink" Target="http://www.electronicsforyou.com" TargetMode="External"/><Relationship Id="rId2" Type="http://schemas.openxmlformats.org/officeDocument/2006/relationships/numbering" Target="numbering.xml"/><Relationship Id="rId16" Type="http://schemas.openxmlformats.org/officeDocument/2006/relationships/hyperlink" Target="http://www.wikipedi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Mobile_phone"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techprone.com/tag/communica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hone-jammer.com/" TargetMode="External"/><Relationship Id="rId14" Type="http://schemas.openxmlformats.org/officeDocument/2006/relationships/hyperlink" Target="http://www.circuit-projects.com/cimg/cell-phone-jamme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3BFC7-0C7B-431D-96F4-5F2D2CA08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REPORT ON SIMPLE CELL PHONE JAMMER  PECT</vt:lpstr>
    </vt:vector>
  </TitlesOfParts>
  <Company>srms</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SIMPLE CELL PHONE JAMMER  PECT</dc:title>
  <dc:subject/>
  <dc:creator/>
  <cp:keywords/>
  <dc:description/>
  <cp:lastModifiedBy>abc</cp:lastModifiedBy>
  <cp:revision>40</cp:revision>
  <dcterms:created xsi:type="dcterms:W3CDTF">2010-09-25T13:36:00Z</dcterms:created>
  <dcterms:modified xsi:type="dcterms:W3CDTF">2010-11-28T12:14:00Z</dcterms:modified>
</cp:coreProperties>
</file>